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A1843" w14:textId="0601CCB5" w:rsidR="00CD1669" w:rsidRDefault="00CA17EC" w:rsidP="005202DC">
      <w:pPr>
        <w:spacing w:after="0"/>
        <w:jc w:val="center"/>
        <w:rPr>
          <w:rFonts w:ascii="Times New Roman" w:hAnsi="Times New Roman" w:cs="Times New Roman"/>
          <w:b/>
          <w:sz w:val="28"/>
          <w:szCs w:val="28"/>
          <w:lang w:val="en-US"/>
        </w:rPr>
      </w:pPr>
      <w:bookmarkStart w:id="0" w:name="_GoBack"/>
      <w:r>
        <w:rPr>
          <w:noProof/>
        </w:rPr>
        <w:drawing>
          <wp:anchor distT="0" distB="0" distL="0" distR="0" simplePos="0" relativeHeight="251659264" behindDoc="1" locked="0" layoutInCell="1" allowOverlap="1" wp14:anchorId="2D7A077D" wp14:editId="4C047D96">
            <wp:simplePos x="0" y="0"/>
            <wp:positionH relativeFrom="page">
              <wp:align>center</wp:align>
            </wp:positionH>
            <wp:positionV relativeFrom="page">
              <wp:posOffset>33655</wp:posOffset>
            </wp:positionV>
            <wp:extent cx="7934325" cy="91661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5" cstate="print"/>
                    <a:srcRect l="-2" t="2067" r="2" b="15793"/>
                    <a:stretch/>
                  </pic:blipFill>
                  <pic:spPr bwMode="auto">
                    <a:xfrm>
                      <a:off x="0" y="0"/>
                      <a:ext cx="7934325" cy="91661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5C74C4C8" w14:textId="2E0B63D6" w:rsidR="00CD1669" w:rsidRDefault="00CD1669" w:rsidP="005202DC">
      <w:pPr>
        <w:spacing w:after="0"/>
        <w:jc w:val="center"/>
        <w:rPr>
          <w:rFonts w:ascii="Times New Roman" w:hAnsi="Times New Roman" w:cs="Times New Roman"/>
          <w:b/>
          <w:sz w:val="28"/>
          <w:szCs w:val="28"/>
          <w:lang w:val="en-US"/>
        </w:rPr>
      </w:pPr>
    </w:p>
    <w:p w14:paraId="6077E290" w14:textId="10B30E9B" w:rsidR="00CD1669" w:rsidRDefault="00CD1669" w:rsidP="005202DC">
      <w:pPr>
        <w:spacing w:after="0"/>
        <w:jc w:val="center"/>
        <w:rPr>
          <w:rFonts w:ascii="Times New Roman" w:hAnsi="Times New Roman" w:cs="Times New Roman"/>
          <w:b/>
          <w:sz w:val="28"/>
          <w:szCs w:val="28"/>
          <w:lang w:val="en-US"/>
        </w:rPr>
      </w:pPr>
    </w:p>
    <w:p w14:paraId="712DCE7A" w14:textId="3A1C13FA" w:rsidR="00CD1669" w:rsidRDefault="00CD1669" w:rsidP="005202DC">
      <w:pPr>
        <w:spacing w:after="0"/>
        <w:jc w:val="center"/>
        <w:rPr>
          <w:rFonts w:ascii="Times New Roman" w:hAnsi="Times New Roman" w:cs="Times New Roman"/>
          <w:b/>
          <w:sz w:val="28"/>
          <w:szCs w:val="28"/>
          <w:lang w:val="en-US"/>
        </w:rPr>
      </w:pPr>
    </w:p>
    <w:p w14:paraId="759A81B5" w14:textId="732177C0" w:rsidR="00CD1669" w:rsidRDefault="00CD1669" w:rsidP="005202DC">
      <w:pPr>
        <w:spacing w:after="0"/>
        <w:jc w:val="center"/>
        <w:rPr>
          <w:rFonts w:ascii="Times New Roman" w:hAnsi="Times New Roman" w:cs="Times New Roman"/>
          <w:b/>
          <w:sz w:val="28"/>
          <w:szCs w:val="28"/>
          <w:lang w:val="en-US"/>
        </w:rPr>
      </w:pPr>
    </w:p>
    <w:p w14:paraId="10A0DAB9" w14:textId="58DFA196" w:rsidR="00CD1669" w:rsidRDefault="00CD1669" w:rsidP="005202DC">
      <w:pPr>
        <w:spacing w:after="0"/>
        <w:jc w:val="center"/>
        <w:rPr>
          <w:rFonts w:ascii="Times New Roman" w:hAnsi="Times New Roman" w:cs="Times New Roman"/>
          <w:b/>
          <w:sz w:val="28"/>
          <w:szCs w:val="28"/>
          <w:lang w:val="en-US"/>
        </w:rPr>
      </w:pPr>
    </w:p>
    <w:p w14:paraId="6D1B9CC1" w14:textId="4C521D60" w:rsidR="00CD1669" w:rsidRDefault="00CD1669" w:rsidP="005202DC">
      <w:pPr>
        <w:spacing w:after="0"/>
        <w:jc w:val="center"/>
        <w:rPr>
          <w:rFonts w:ascii="Times New Roman" w:hAnsi="Times New Roman" w:cs="Times New Roman"/>
          <w:b/>
          <w:sz w:val="28"/>
          <w:szCs w:val="28"/>
          <w:lang w:val="en-US"/>
        </w:rPr>
      </w:pPr>
    </w:p>
    <w:p w14:paraId="209D2AF9" w14:textId="5F999071" w:rsidR="00CD1669" w:rsidRDefault="00CD1669" w:rsidP="005202DC">
      <w:pPr>
        <w:spacing w:after="0"/>
        <w:jc w:val="center"/>
        <w:rPr>
          <w:rFonts w:ascii="Times New Roman" w:hAnsi="Times New Roman" w:cs="Times New Roman"/>
          <w:b/>
          <w:sz w:val="28"/>
          <w:szCs w:val="28"/>
          <w:lang w:val="en-US"/>
        </w:rPr>
      </w:pPr>
    </w:p>
    <w:p w14:paraId="66D31E57" w14:textId="27223B6A" w:rsidR="00CD1669" w:rsidRDefault="00CD1669" w:rsidP="005202DC">
      <w:pPr>
        <w:spacing w:after="0"/>
        <w:jc w:val="center"/>
        <w:rPr>
          <w:rFonts w:ascii="Times New Roman" w:hAnsi="Times New Roman" w:cs="Times New Roman"/>
          <w:b/>
          <w:sz w:val="28"/>
          <w:szCs w:val="28"/>
          <w:lang w:val="en-US"/>
        </w:rPr>
      </w:pPr>
    </w:p>
    <w:p w14:paraId="7975A5E4" w14:textId="6F4DA508" w:rsidR="005202DC" w:rsidRPr="005134A8" w:rsidRDefault="005202DC" w:rsidP="005202DC">
      <w:pPr>
        <w:spacing w:after="0"/>
        <w:jc w:val="center"/>
        <w:rPr>
          <w:rFonts w:ascii="Times New Roman" w:hAnsi="Times New Roman" w:cs="Times New Roman"/>
          <w:b/>
          <w:sz w:val="28"/>
          <w:szCs w:val="28"/>
          <w:lang w:val="en-US"/>
        </w:rPr>
      </w:pPr>
      <w:r w:rsidRPr="005134A8">
        <w:rPr>
          <w:rFonts w:ascii="Times New Roman" w:hAnsi="Times New Roman" w:cs="Times New Roman"/>
          <w:b/>
          <w:sz w:val="28"/>
          <w:szCs w:val="28"/>
          <w:lang w:val="en-US"/>
        </w:rPr>
        <w:t>COOPERATION</w:t>
      </w:r>
    </w:p>
    <w:p w14:paraId="7CB8D347" w14:textId="71611C07" w:rsidR="005202DC" w:rsidRPr="005134A8" w:rsidRDefault="005202DC" w:rsidP="005202DC">
      <w:pPr>
        <w:spacing w:after="0"/>
        <w:jc w:val="center"/>
        <w:rPr>
          <w:rFonts w:ascii="Times New Roman" w:hAnsi="Times New Roman" w:cs="Times New Roman"/>
          <w:b/>
          <w:sz w:val="28"/>
          <w:szCs w:val="28"/>
          <w:lang w:val="en-US"/>
        </w:rPr>
      </w:pPr>
      <w:r w:rsidRPr="005134A8">
        <w:rPr>
          <w:rFonts w:ascii="Times New Roman" w:hAnsi="Times New Roman" w:cs="Times New Roman"/>
          <w:b/>
          <w:sz w:val="28"/>
          <w:szCs w:val="28"/>
          <w:lang w:val="en-US"/>
        </w:rPr>
        <w:t>AGREEMENT</w:t>
      </w:r>
    </w:p>
    <w:p w14:paraId="357D2531" w14:textId="77777777" w:rsidR="005202DC" w:rsidRPr="005134A8" w:rsidRDefault="005202DC" w:rsidP="005202DC">
      <w:pPr>
        <w:spacing w:after="0"/>
        <w:jc w:val="center"/>
        <w:rPr>
          <w:rFonts w:ascii="Times New Roman" w:hAnsi="Times New Roman" w:cs="Times New Roman"/>
          <w:b/>
          <w:sz w:val="28"/>
          <w:szCs w:val="28"/>
          <w:lang w:val="en-US"/>
        </w:rPr>
      </w:pPr>
    </w:p>
    <w:p w14:paraId="598E3783" w14:textId="77777777" w:rsidR="005202DC" w:rsidRPr="005134A8" w:rsidRDefault="005202DC" w:rsidP="005202DC">
      <w:pPr>
        <w:jc w:val="center"/>
        <w:rPr>
          <w:rFonts w:ascii="Times New Roman" w:hAnsi="Times New Roman" w:cs="Times New Roman"/>
          <w:b/>
          <w:sz w:val="28"/>
          <w:szCs w:val="28"/>
          <w:lang w:val="en-US"/>
        </w:rPr>
      </w:pPr>
      <w:r w:rsidRPr="005134A8">
        <w:rPr>
          <w:rFonts w:ascii="Times New Roman" w:hAnsi="Times New Roman" w:cs="Times New Roman"/>
          <w:b/>
          <w:sz w:val="28"/>
          <w:szCs w:val="28"/>
          <w:lang w:val="en-US"/>
        </w:rPr>
        <w:t>IN THE FIELD OF GEOLOGY, GEOPHYSICS, GEOECOLOGY AND INDUSTRIAL SAFETY</w:t>
      </w:r>
    </w:p>
    <w:p w14:paraId="3FF48C02" w14:textId="2D0C083C" w:rsidR="005202DC" w:rsidRPr="005134A8" w:rsidRDefault="00CA17EC" w:rsidP="005202DC">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b</w:t>
      </w:r>
      <w:r w:rsidR="005202DC" w:rsidRPr="005134A8">
        <w:rPr>
          <w:rFonts w:ascii="Times New Roman" w:hAnsi="Times New Roman" w:cs="Times New Roman"/>
          <w:b/>
          <w:i/>
          <w:sz w:val="28"/>
          <w:szCs w:val="28"/>
          <w:lang w:val="en-US"/>
        </w:rPr>
        <w:t>etween</w:t>
      </w:r>
    </w:p>
    <w:p w14:paraId="23AC0664" w14:textId="77777777" w:rsidR="005202DC" w:rsidRPr="005134A8" w:rsidRDefault="005202DC" w:rsidP="005202DC">
      <w:pPr>
        <w:jc w:val="center"/>
        <w:rPr>
          <w:rFonts w:ascii="Times New Roman" w:hAnsi="Times New Roman" w:cs="Times New Roman"/>
          <w:b/>
          <w:sz w:val="28"/>
          <w:szCs w:val="28"/>
          <w:lang w:val="en-US"/>
        </w:rPr>
      </w:pPr>
      <w:r w:rsidRPr="005134A8">
        <w:rPr>
          <w:rFonts w:ascii="Times New Roman" w:hAnsi="Times New Roman" w:cs="Times New Roman"/>
          <w:b/>
          <w:sz w:val="28"/>
          <w:szCs w:val="28"/>
          <w:lang w:val="en-US"/>
        </w:rPr>
        <w:t>KAZAKH NATIONAL RESEARCH TECHNICAL UNIVERSITY NAMED AFTER K. I. SATPAYEV, ALMATY, REPUBLIC OF KAZAKHSTAN</w:t>
      </w:r>
    </w:p>
    <w:p w14:paraId="197DDFC1" w14:textId="6DA0B519" w:rsidR="005202DC" w:rsidRPr="005134A8" w:rsidRDefault="00CA17EC" w:rsidP="005202DC">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a</w:t>
      </w:r>
      <w:r w:rsidR="005202DC" w:rsidRPr="005134A8">
        <w:rPr>
          <w:rFonts w:ascii="Times New Roman" w:hAnsi="Times New Roman" w:cs="Times New Roman"/>
          <w:b/>
          <w:i/>
          <w:sz w:val="28"/>
          <w:szCs w:val="28"/>
          <w:lang w:val="en-US"/>
        </w:rPr>
        <w:t>nd</w:t>
      </w:r>
    </w:p>
    <w:p w14:paraId="6BC2EE3F" w14:textId="25CA19EF" w:rsidR="005202DC" w:rsidRPr="005134A8" w:rsidRDefault="005202DC" w:rsidP="005202DC">
      <w:pPr>
        <w:jc w:val="center"/>
        <w:rPr>
          <w:rFonts w:ascii="Times New Roman" w:hAnsi="Times New Roman" w:cs="Times New Roman"/>
          <w:b/>
          <w:sz w:val="28"/>
          <w:szCs w:val="28"/>
          <w:lang w:val="en-US"/>
        </w:rPr>
      </w:pPr>
      <w:r w:rsidRPr="005134A8">
        <w:rPr>
          <w:rFonts w:ascii="Times New Roman" w:hAnsi="Times New Roman" w:cs="Times New Roman"/>
          <w:b/>
          <w:sz w:val="28"/>
          <w:szCs w:val="28"/>
          <w:lang w:val="en-US"/>
        </w:rPr>
        <w:t>IRKUTSK NATIONAL RESEARCH TECHNICAL UNIVERSITY, IRKUTSK, RUSSIAN FEDERATION</w:t>
      </w:r>
    </w:p>
    <w:p w14:paraId="37205DBB" w14:textId="4F98BC41" w:rsidR="001F5160" w:rsidRPr="00CD1669" w:rsidRDefault="001F5160" w:rsidP="004F67EB">
      <w:pPr>
        <w:spacing w:after="0"/>
        <w:ind w:firstLine="708"/>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Based on the Memorandum of Cooperation signed on April 22, 2022.,</w:t>
      </w:r>
      <w:r w:rsidR="004F67EB" w:rsidRPr="00CD1669">
        <w:rPr>
          <w:rFonts w:ascii="Times New Roman" w:hAnsi="Times New Roman" w:cs="Times New Roman"/>
          <w:sz w:val="24"/>
          <w:szCs w:val="24"/>
          <w:lang w:val="en-US"/>
        </w:rPr>
        <w:t xml:space="preserve"> </w:t>
      </w:r>
      <w:r w:rsidRPr="00CD1669">
        <w:rPr>
          <w:rFonts w:ascii="Times New Roman" w:hAnsi="Times New Roman" w:cs="Times New Roman"/>
          <w:b/>
          <w:sz w:val="24"/>
          <w:szCs w:val="24"/>
          <w:lang w:val="en-US"/>
        </w:rPr>
        <w:t xml:space="preserve">Kazakh National Research Technical University named after K.I. </w:t>
      </w:r>
      <w:proofErr w:type="spellStart"/>
      <w:r w:rsidRPr="00CD1669">
        <w:rPr>
          <w:rFonts w:ascii="Times New Roman" w:hAnsi="Times New Roman" w:cs="Times New Roman"/>
          <w:b/>
          <w:sz w:val="24"/>
          <w:szCs w:val="24"/>
          <w:lang w:val="en-US"/>
        </w:rPr>
        <w:t>Sat</w:t>
      </w:r>
      <w:r w:rsidR="004F67EB" w:rsidRPr="00CD1669">
        <w:rPr>
          <w:rFonts w:ascii="Times New Roman" w:hAnsi="Times New Roman" w:cs="Times New Roman"/>
          <w:b/>
          <w:sz w:val="24"/>
          <w:szCs w:val="24"/>
          <w:lang w:val="en-US"/>
        </w:rPr>
        <w:t>b</w:t>
      </w:r>
      <w:r w:rsidRPr="00CD1669">
        <w:rPr>
          <w:rFonts w:ascii="Times New Roman" w:hAnsi="Times New Roman" w:cs="Times New Roman"/>
          <w:b/>
          <w:sz w:val="24"/>
          <w:szCs w:val="24"/>
          <w:lang w:val="en-US"/>
        </w:rPr>
        <w:t>ayev</w:t>
      </w:r>
      <w:proofErr w:type="spellEnd"/>
      <w:r w:rsidRPr="00CD1669">
        <w:rPr>
          <w:rFonts w:ascii="Times New Roman" w:hAnsi="Times New Roman" w:cs="Times New Roman"/>
          <w:b/>
          <w:sz w:val="24"/>
          <w:szCs w:val="24"/>
          <w:lang w:val="en-US"/>
        </w:rPr>
        <w:t xml:space="preserve"> </w:t>
      </w:r>
      <w:r w:rsidRPr="00CD1669">
        <w:rPr>
          <w:rFonts w:ascii="Times New Roman" w:hAnsi="Times New Roman" w:cs="Times New Roman"/>
          <w:sz w:val="24"/>
          <w:szCs w:val="24"/>
          <w:lang w:val="en-US"/>
        </w:rPr>
        <w:t xml:space="preserve">(hereinafter referred to as </w:t>
      </w:r>
      <w:proofErr w:type="spellStart"/>
      <w:r w:rsidRPr="00CD1669">
        <w:rPr>
          <w:rFonts w:ascii="Times New Roman" w:hAnsi="Times New Roman" w:cs="Times New Roman"/>
          <w:sz w:val="24"/>
          <w:szCs w:val="24"/>
          <w:lang w:val="en-US"/>
        </w:rPr>
        <w:t>Satbayev</w:t>
      </w:r>
      <w:proofErr w:type="spellEnd"/>
      <w:r w:rsidRPr="00CD1669">
        <w:rPr>
          <w:rFonts w:ascii="Times New Roman" w:hAnsi="Times New Roman" w:cs="Times New Roman"/>
          <w:sz w:val="24"/>
          <w:szCs w:val="24"/>
          <w:lang w:val="en-US"/>
        </w:rPr>
        <w:t xml:space="preserve"> University), represented by a member of the Board of the Vice-Rector for Science and International Cooperation </w:t>
      </w:r>
      <w:proofErr w:type="spellStart"/>
      <w:r w:rsidRPr="00CD1669">
        <w:rPr>
          <w:rFonts w:ascii="Times New Roman" w:hAnsi="Times New Roman" w:cs="Times New Roman"/>
          <w:sz w:val="24"/>
          <w:szCs w:val="24"/>
          <w:lang w:val="en-US"/>
        </w:rPr>
        <w:t>Shokparov</w:t>
      </w:r>
      <w:proofErr w:type="spellEnd"/>
      <w:r w:rsidRPr="00CD1669">
        <w:rPr>
          <w:rFonts w:ascii="Times New Roman" w:hAnsi="Times New Roman" w:cs="Times New Roman"/>
          <w:sz w:val="24"/>
          <w:szCs w:val="24"/>
          <w:lang w:val="en-US"/>
        </w:rPr>
        <w:t xml:space="preserve"> </w:t>
      </w:r>
      <w:proofErr w:type="spellStart"/>
      <w:r w:rsidRPr="00CD1669">
        <w:rPr>
          <w:rFonts w:ascii="Times New Roman" w:hAnsi="Times New Roman" w:cs="Times New Roman"/>
          <w:sz w:val="24"/>
          <w:szCs w:val="24"/>
          <w:lang w:val="en-US"/>
        </w:rPr>
        <w:t>Alibek</w:t>
      </w:r>
      <w:proofErr w:type="spellEnd"/>
      <w:r w:rsidRPr="00CD1669">
        <w:rPr>
          <w:rFonts w:ascii="Times New Roman" w:hAnsi="Times New Roman" w:cs="Times New Roman"/>
          <w:sz w:val="24"/>
          <w:szCs w:val="24"/>
          <w:lang w:val="en-US"/>
        </w:rPr>
        <w:t xml:space="preserve"> </w:t>
      </w:r>
      <w:proofErr w:type="spellStart"/>
      <w:r w:rsidRPr="00CD1669">
        <w:rPr>
          <w:rFonts w:ascii="Times New Roman" w:hAnsi="Times New Roman" w:cs="Times New Roman"/>
          <w:sz w:val="24"/>
          <w:szCs w:val="24"/>
          <w:lang w:val="en-US"/>
        </w:rPr>
        <w:t>Zhumabekovich</w:t>
      </w:r>
      <w:proofErr w:type="spellEnd"/>
      <w:r w:rsidRPr="00CD1669">
        <w:rPr>
          <w:rFonts w:ascii="Times New Roman" w:hAnsi="Times New Roman" w:cs="Times New Roman"/>
          <w:sz w:val="24"/>
          <w:szCs w:val="24"/>
          <w:lang w:val="en-US"/>
        </w:rPr>
        <w:t xml:space="preserve">, acting on the basis of power of Attorney No. 8 dated 01.02.2022, on the one hand, and the </w:t>
      </w:r>
      <w:r w:rsidRPr="00CD1669">
        <w:rPr>
          <w:rFonts w:ascii="Times New Roman" w:hAnsi="Times New Roman" w:cs="Times New Roman"/>
          <w:b/>
          <w:sz w:val="24"/>
          <w:szCs w:val="24"/>
          <w:lang w:val="en-US"/>
        </w:rPr>
        <w:t>Federal State Budgetary Educational Institution of Higher Education "Irkutsk National Research Technical University" - (hereinafter referred to as IRNTU)</w:t>
      </w:r>
      <w:r w:rsidRPr="00CD1669">
        <w:rPr>
          <w:rFonts w:ascii="Times New Roman" w:hAnsi="Times New Roman" w:cs="Times New Roman"/>
          <w:sz w:val="24"/>
          <w:szCs w:val="24"/>
          <w:lang w:val="en-US"/>
        </w:rPr>
        <w:t xml:space="preserve">, in the person of Rector Mikhail </w:t>
      </w:r>
      <w:proofErr w:type="spellStart"/>
      <w:r w:rsidRPr="00CD1669">
        <w:rPr>
          <w:rFonts w:ascii="Times New Roman" w:hAnsi="Times New Roman" w:cs="Times New Roman"/>
          <w:sz w:val="24"/>
          <w:szCs w:val="24"/>
          <w:lang w:val="en-US"/>
        </w:rPr>
        <w:t>Viktorovich</w:t>
      </w:r>
      <w:proofErr w:type="spellEnd"/>
      <w:r w:rsidRPr="00CD1669">
        <w:rPr>
          <w:rFonts w:ascii="Times New Roman" w:hAnsi="Times New Roman" w:cs="Times New Roman"/>
          <w:sz w:val="24"/>
          <w:szCs w:val="24"/>
          <w:lang w:val="en-US"/>
        </w:rPr>
        <w:t xml:space="preserve"> </w:t>
      </w:r>
      <w:proofErr w:type="spellStart"/>
      <w:r w:rsidRPr="00CD1669">
        <w:rPr>
          <w:rFonts w:ascii="Times New Roman" w:hAnsi="Times New Roman" w:cs="Times New Roman"/>
          <w:sz w:val="24"/>
          <w:szCs w:val="24"/>
          <w:lang w:val="en-US"/>
        </w:rPr>
        <w:t>Kornyakov</w:t>
      </w:r>
      <w:proofErr w:type="spellEnd"/>
      <w:r w:rsidRPr="00CD1669">
        <w:rPr>
          <w:rFonts w:ascii="Times New Roman" w:hAnsi="Times New Roman" w:cs="Times New Roman"/>
          <w:sz w:val="24"/>
          <w:szCs w:val="24"/>
          <w:lang w:val="en-US"/>
        </w:rPr>
        <w:t>, on the other hand, collectively referred to as the "Parties", have concluded this Agreement on the following:</w:t>
      </w:r>
    </w:p>
    <w:p w14:paraId="6FB8ADB7" w14:textId="77777777" w:rsidR="001F5160" w:rsidRPr="00CD1669" w:rsidRDefault="001F5160" w:rsidP="004F67EB">
      <w:pPr>
        <w:spacing w:after="0"/>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A. The Parties, for the common good, undertake to make every effort to successfully</w:t>
      </w:r>
    </w:p>
    <w:p w14:paraId="1AED3D12" w14:textId="77777777" w:rsidR="001F5160" w:rsidRPr="00CD1669" w:rsidRDefault="001F5160" w:rsidP="004F67EB">
      <w:pPr>
        <w:spacing w:after="0"/>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implement the terms of the Agreement.</w:t>
      </w:r>
    </w:p>
    <w:p w14:paraId="1A4C8B1F" w14:textId="77777777" w:rsidR="001F5160" w:rsidRPr="00CD1669" w:rsidRDefault="001F5160" w:rsidP="004F67EB">
      <w:pPr>
        <w:spacing w:after="0"/>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B. The Parties have agreed to sign this Cooperation Agreement</w:t>
      </w:r>
    </w:p>
    <w:p w14:paraId="0581E4DB" w14:textId="77777777" w:rsidR="001F5160" w:rsidRPr="00CD1669" w:rsidRDefault="001F5160" w:rsidP="004F67EB">
      <w:pPr>
        <w:spacing w:after="0"/>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declaring the Parties' targeted intentions and the establishment of mutually</w:t>
      </w:r>
    </w:p>
    <w:p w14:paraId="633548B3" w14:textId="77777777" w:rsidR="001F5160" w:rsidRPr="00CD1669" w:rsidRDefault="001F5160" w:rsidP="004F67EB">
      <w:pPr>
        <w:spacing w:after="0"/>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beneficial cooperation between the Parties, in accordance with the clauses and conditions stated in the text</w:t>
      </w:r>
    </w:p>
    <w:p w14:paraId="0E32DC23" w14:textId="77777777" w:rsidR="001F5160" w:rsidRPr="00CD1669" w:rsidRDefault="001F5160" w:rsidP="004F67EB">
      <w:pPr>
        <w:spacing w:after="0"/>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of this document.</w:t>
      </w:r>
    </w:p>
    <w:p w14:paraId="5033EDC6" w14:textId="22559D7B" w:rsidR="001F5160" w:rsidRPr="00CD1669" w:rsidRDefault="004F67EB" w:rsidP="004F67EB">
      <w:pPr>
        <w:spacing w:after="0"/>
        <w:jc w:val="center"/>
        <w:rPr>
          <w:rFonts w:ascii="Times New Roman" w:hAnsi="Times New Roman" w:cs="Times New Roman"/>
          <w:b/>
          <w:sz w:val="24"/>
          <w:szCs w:val="24"/>
          <w:lang w:val="en-US"/>
        </w:rPr>
      </w:pPr>
      <w:r w:rsidRPr="00CD1669">
        <w:rPr>
          <w:rFonts w:ascii="Times New Roman" w:hAnsi="Times New Roman" w:cs="Times New Roman"/>
          <w:b/>
          <w:sz w:val="24"/>
          <w:szCs w:val="24"/>
          <w:lang w:val="en-US"/>
        </w:rPr>
        <w:t>ARTICLE 1</w:t>
      </w:r>
    </w:p>
    <w:p w14:paraId="7335B492" w14:textId="63755FB5" w:rsidR="001F5160" w:rsidRPr="00CD1669" w:rsidRDefault="004F67EB" w:rsidP="008B7F8B">
      <w:pPr>
        <w:jc w:val="center"/>
        <w:rPr>
          <w:rFonts w:ascii="Times New Roman" w:hAnsi="Times New Roman" w:cs="Times New Roman"/>
          <w:b/>
          <w:sz w:val="24"/>
          <w:szCs w:val="24"/>
          <w:lang w:val="en-US"/>
        </w:rPr>
      </w:pPr>
      <w:r w:rsidRPr="00CD1669">
        <w:rPr>
          <w:rFonts w:ascii="Times New Roman" w:hAnsi="Times New Roman" w:cs="Times New Roman"/>
          <w:b/>
          <w:sz w:val="24"/>
          <w:szCs w:val="24"/>
          <w:lang w:val="en-US"/>
        </w:rPr>
        <w:t>SUBJECT OF THE AGREEMENT</w:t>
      </w:r>
    </w:p>
    <w:p w14:paraId="5551AA28" w14:textId="22C4012B" w:rsidR="001F5160" w:rsidRPr="00CD1669" w:rsidRDefault="008B7F8B" w:rsidP="008B7F8B">
      <w:pPr>
        <w:pStyle w:val="a3"/>
        <w:numPr>
          <w:ilvl w:val="1"/>
          <w:numId w:val="2"/>
        </w:numPr>
        <w:ind w:left="0" w:firstLine="709"/>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 xml:space="preserve"> </w:t>
      </w:r>
      <w:r w:rsidR="001F5160" w:rsidRPr="00CD1669">
        <w:rPr>
          <w:rFonts w:ascii="Times New Roman" w:hAnsi="Times New Roman" w:cs="Times New Roman"/>
          <w:sz w:val="24"/>
          <w:szCs w:val="24"/>
          <w:lang w:val="en-US"/>
        </w:rPr>
        <w:t>By this Agreement, the Parties agree on long-term scientific and technical cooperation in the field of geology, geophysics, ecology and industrial safety, as well as in other areas of competence of the Parties.</w:t>
      </w:r>
    </w:p>
    <w:p w14:paraId="5E81B742" w14:textId="5F6B2686" w:rsidR="008B7F8B" w:rsidRPr="00CD1669" w:rsidRDefault="008B7F8B" w:rsidP="008B7F8B">
      <w:pPr>
        <w:pStyle w:val="a3"/>
        <w:numPr>
          <w:ilvl w:val="1"/>
          <w:numId w:val="2"/>
        </w:numPr>
        <w:ind w:left="0" w:firstLine="709"/>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lastRenderedPageBreak/>
        <w:t>The Agreement defines the general conditions and directions of cooperation between the parties.</w:t>
      </w:r>
    </w:p>
    <w:p w14:paraId="31604E65" w14:textId="4B39C486" w:rsidR="008B7F8B" w:rsidRPr="00CD1669" w:rsidRDefault="008B7F8B" w:rsidP="008B7F8B">
      <w:pPr>
        <w:pStyle w:val="a3"/>
        <w:numPr>
          <w:ilvl w:val="1"/>
          <w:numId w:val="2"/>
        </w:numPr>
        <w:ind w:left="0" w:firstLine="709"/>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Each of the Parties, within the framework of its professional competence, when implementing joint projects, assists the partner's activities with the technical, human and other resources at its disposal, as well as contacts, organizational and methodological support. The procedure for providing technical, personnel and other resource support is determined by separate agreements concluded by the Parties under this Agreement.</w:t>
      </w:r>
    </w:p>
    <w:p w14:paraId="02352DE9" w14:textId="77777777" w:rsidR="008B7F8B" w:rsidRPr="00CD1669" w:rsidRDefault="008B7F8B" w:rsidP="008B7F8B">
      <w:pPr>
        <w:pStyle w:val="a3"/>
        <w:ind w:left="709"/>
        <w:jc w:val="both"/>
        <w:rPr>
          <w:rFonts w:ascii="Times New Roman" w:hAnsi="Times New Roman" w:cs="Times New Roman"/>
          <w:sz w:val="24"/>
          <w:szCs w:val="24"/>
          <w:lang w:val="en-US"/>
        </w:rPr>
      </w:pPr>
    </w:p>
    <w:p w14:paraId="56AC565A" w14:textId="77777777" w:rsidR="008B7F8B" w:rsidRPr="00CD1669" w:rsidRDefault="008B7F8B" w:rsidP="00CD1669">
      <w:pPr>
        <w:spacing w:after="0"/>
        <w:jc w:val="center"/>
        <w:rPr>
          <w:rFonts w:ascii="Times New Roman" w:hAnsi="Times New Roman" w:cs="Times New Roman"/>
          <w:b/>
          <w:sz w:val="24"/>
          <w:szCs w:val="24"/>
          <w:lang w:val="en-US"/>
        </w:rPr>
      </w:pPr>
      <w:r w:rsidRPr="00CD1669">
        <w:rPr>
          <w:rFonts w:ascii="Times New Roman" w:hAnsi="Times New Roman" w:cs="Times New Roman"/>
          <w:b/>
          <w:sz w:val="24"/>
          <w:szCs w:val="24"/>
          <w:lang w:val="en-US"/>
        </w:rPr>
        <w:t>ARTICLE 2</w:t>
      </w:r>
    </w:p>
    <w:p w14:paraId="2C79967C" w14:textId="77777777" w:rsidR="008B7F8B" w:rsidRPr="00CD1669" w:rsidRDefault="008B7F8B" w:rsidP="008B7F8B">
      <w:pPr>
        <w:jc w:val="center"/>
        <w:rPr>
          <w:rFonts w:ascii="Times New Roman" w:hAnsi="Times New Roman" w:cs="Times New Roman"/>
          <w:b/>
          <w:sz w:val="24"/>
          <w:szCs w:val="24"/>
          <w:lang w:val="en-US"/>
        </w:rPr>
      </w:pPr>
      <w:r w:rsidRPr="00CD1669">
        <w:rPr>
          <w:rFonts w:ascii="Times New Roman" w:hAnsi="Times New Roman" w:cs="Times New Roman"/>
          <w:b/>
          <w:sz w:val="24"/>
          <w:szCs w:val="24"/>
          <w:lang w:val="en-US"/>
        </w:rPr>
        <w:t>COORDINATION OF WORK ON THE IMPLEMENTATION OF THE CONTRACT</w:t>
      </w:r>
    </w:p>
    <w:p w14:paraId="4F8EDA14" w14:textId="02FEBCF7" w:rsidR="008B7F8B" w:rsidRPr="00CD1669" w:rsidRDefault="008B7F8B" w:rsidP="008B7F8B">
      <w:pPr>
        <w:pStyle w:val="a3"/>
        <w:numPr>
          <w:ilvl w:val="1"/>
          <w:numId w:val="3"/>
        </w:numPr>
        <w:ind w:left="0" w:firstLine="709"/>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The Parties have agreed on the appointment of contact persons (coordinators) and those responsible for the implementation of the decisions of this Agreement in the field, monitoring of students and teaching staff during their stay on internships and solving other organizational issues.</w:t>
      </w:r>
    </w:p>
    <w:p w14:paraId="36511299" w14:textId="77777777" w:rsidR="008B7F8B" w:rsidRPr="00CD1669" w:rsidRDefault="008B7F8B" w:rsidP="008B7F8B">
      <w:pPr>
        <w:ind w:firstLine="709"/>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2.2 For the implementation of this Agreement, the Parties appoint contact persons.</w:t>
      </w:r>
    </w:p>
    <w:p w14:paraId="5F434F8C" w14:textId="77777777" w:rsidR="008B7F8B" w:rsidRPr="00CD1669" w:rsidRDefault="008B7F8B" w:rsidP="00663584">
      <w:pPr>
        <w:spacing w:after="0"/>
        <w:jc w:val="both"/>
        <w:rPr>
          <w:rFonts w:ascii="Times New Roman" w:hAnsi="Times New Roman" w:cs="Times New Roman"/>
          <w:b/>
          <w:sz w:val="24"/>
          <w:szCs w:val="24"/>
          <w:lang w:val="en-US"/>
        </w:rPr>
      </w:pPr>
      <w:r w:rsidRPr="00CD1669">
        <w:rPr>
          <w:rFonts w:ascii="Times New Roman" w:hAnsi="Times New Roman" w:cs="Times New Roman"/>
          <w:b/>
          <w:sz w:val="24"/>
          <w:szCs w:val="24"/>
          <w:lang w:val="en-US"/>
        </w:rPr>
        <w:t xml:space="preserve">The contact person at </w:t>
      </w:r>
      <w:proofErr w:type="spellStart"/>
      <w:r w:rsidRPr="00CD1669">
        <w:rPr>
          <w:rFonts w:ascii="Times New Roman" w:hAnsi="Times New Roman" w:cs="Times New Roman"/>
          <w:b/>
          <w:sz w:val="24"/>
          <w:szCs w:val="24"/>
          <w:lang w:val="en-US"/>
        </w:rPr>
        <w:t>Satbayev</w:t>
      </w:r>
      <w:proofErr w:type="spellEnd"/>
      <w:r w:rsidRPr="00CD1669">
        <w:rPr>
          <w:rFonts w:ascii="Times New Roman" w:hAnsi="Times New Roman" w:cs="Times New Roman"/>
          <w:b/>
          <w:sz w:val="24"/>
          <w:szCs w:val="24"/>
          <w:lang w:val="en-US"/>
        </w:rPr>
        <w:t xml:space="preserve"> University is:</w:t>
      </w:r>
    </w:p>
    <w:p w14:paraId="6B7FDF67" w14:textId="374E14D2" w:rsidR="008B7F8B" w:rsidRPr="00CD1669" w:rsidRDefault="008B7F8B" w:rsidP="00663584">
      <w:pPr>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 xml:space="preserve">- </w:t>
      </w:r>
      <w:proofErr w:type="spellStart"/>
      <w:r w:rsidRPr="00CD1669">
        <w:rPr>
          <w:rFonts w:ascii="Times New Roman" w:hAnsi="Times New Roman" w:cs="Times New Roman"/>
          <w:sz w:val="24"/>
          <w:szCs w:val="24"/>
          <w:lang w:val="en-US"/>
        </w:rPr>
        <w:t>Abetov</w:t>
      </w:r>
      <w:proofErr w:type="spellEnd"/>
      <w:r w:rsidRPr="00CD1669">
        <w:rPr>
          <w:rFonts w:ascii="Times New Roman" w:hAnsi="Times New Roman" w:cs="Times New Roman"/>
          <w:sz w:val="24"/>
          <w:szCs w:val="24"/>
          <w:lang w:val="en-US"/>
        </w:rPr>
        <w:t xml:space="preserve"> </w:t>
      </w:r>
      <w:proofErr w:type="spellStart"/>
      <w:r w:rsidRPr="00CD1669">
        <w:rPr>
          <w:rFonts w:ascii="Times New Roman" w:hAnsi="Times New Roman" w:cs="Times New Roman"/>
          <w:sz w:val="24"/>
          <w:szCs w:val="24"/>
          <w:lang w:val="en-US"/>
        </w:rPr>
        <w:t>Auez</w:t>
      </w:r>
      <w:proofErr w:type="spellEnd"/>
      <w:r w:rsidRPr="00CD1669">
        <w:rPr>
          <w:rFonts w:ascii="Times New Roman" w:hAnsi="Times New Roman" w:cs="Times New Roman"/>
          <w:sz w:val="24"/>
          <w:szCs w:val="24"/>
          <w:lang w:val="en-US"/>
        </w:rPr>
        <w:t xml:space="preserve"> </w:t>
      </w:r>
      <w:proofErr w:type="spellStart"/>
      <w:r w:rsidRPr="00CD1669">
        <w:rPr>
          <w:rFonts w:ascii="Times New Roman" w:hAnsi="Times New Roman" w:cs="Times New Roman"/>
          <w:sz w:val="24"/>
          <w:szCs w:val="24"/>
          <w:lang w:val="en-US"/>
        </w:rPr>
        <w:t>Egemberdievich</w:t>
      </w:r>
      <w:proofErr w:type="spellEnd"/>
      <w:r w:rsidRPr="00CD1669">
        <w:rPr>
          <w:rFonts w:ascii="Times New Roman" w:hAnsi="Times New Roman" w:cs="Times New Roman"/>
          <w:sz w:val="24"/>
          <w:szCs w:val="24"/>
          <w:lang w:val="en-US"/>
        </w:rPr>
        <w:t>, Head of the Department of Geophysics, tel.: +7-727-257-71-57</w:t>
      </w:r>
      <w:r w:rsidR="00663584" w:rsidRPr="00CD1669">
        <w:rPr>
          <w:rFonts w:ascii="Times New Roman" w:hAnsi="Times New Roman" w:cs="Times New Roman"/>
          <w:sz w:val="24"/>
          <w:szCs w:val="24"/>
          <w:lang w:val="en-US"/>
        </w:rPr>
        <w:t xml:space="preserve"> </w:t>
      </w:r>
      <w:r w:rsidRPr="00CD1669">
        <w:rPr>
          <w:rFonts w:ascii="Times New Roman" w:hAnsi="Times New Roman" w:cs="Times New Roman"/>
          <w:sz w:val="24"/>
          <w:szCs w:val="24"/>
          <w:lang w:val="en-US"/>
        </w:rPr>
        <w:t xml:space="preserve">mobile phone: +7-705-277-11-99 e-mail: </w:t>
      </w:r>
      <w:r w:rsidR="00663584" w:rsidRPr="00CD1669">
        <w:rPr>
          <w:rFonts w:ascii="Times New Roman" w:hAnsi="Times New Roman" w:cs="Times New Roman"/>
          <w:sz w:val="24"/>
          <w:szCs w:val="24"/>
          <w:lang w:val="en-US"/>
        </w:rPr>
        <w:t>abetov.auez@mail.ru,</w:t>
      </w:r>
      <w:r w:rsidRPr="00CD1669">
        <w:rPr>
          <w:rFonts w:ascii="Times New Roman" w:hAnsi="Times New Roman" w:cs="Times New Roman"/>
          <w:sz w:val="24"/>
          <w:szCs w:val="24"/>
          <w:lang w:val="en-US"/>
        </w:rPr>
        <w:t xml:space="preserve"> (on the implementation of joint research and educational projects);</w:t>
      </w:r>
    </w:p>
    <w:p w14:paraId="23AA5DA4" w14:textId="77777777" w:rsidR="008B7F8B" w:rsidRPr="00CD1669" w:rsidRDefault="008B7F8B" w:rsidP="00663584">
      <w:pPr>
        <w:spacing w:after="0"/>
        <w:jc w:val="both"/>
        <w:rPr>
          <w:rFonts w:ascii="Times New Roman" w:hAnsi="Times New Roman" w:cs="Times New Roman"/>
          <w:b/>
          <w:sz w:val="24"/>
          <w:szCs w:val="24"/>
          <w:lang w:val="en-US"/>
        </w:rPr>
      </w:pPr>
      <w:r w:rsidRPr="00CD1669">
        <w:rPr>
          <w:rFonts w:ascii="Times New Roman" w:hAnsi="Times New Roman" w:cs="Times New Roman"/>
          <w:b/>
          <w:sz w:val="24"/>
          <w:szCs w:val="24"/>
          <w:lang w:val="en-US"/>
        </w:rPr>
        <w:t>The contact person in IRNTU is:</w:t>
      </w:r>
    </w:p>
    <w:p w14:paraId="59D733B8" w14:textId="77777777" w:rsidR="008B7F8B" w:rsidRPr="00CD1669" w:rsidRDefault="008B7F8B" w:rsidP="00663584">
      <w:pPr>
        <w:spacing w:after="0"/>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 xml:space="preserve">- Yuri </w:t>
      </w:r>
      <w:proofErr w:type="spellStart"/>
      <w:r w:rsidRPr="00CD1669">
        <w:rPr>
          <w:rFonts w:ascii="Times New Roman" w:hAnsi="Times New Roman" w:cs="Times New Roman"/>
          <w:sz w:val="24"/>
          <w:szCs w:val="24"/>
          <w:lang w:val="en-US"/>
        </w:rPr>
        <w:t>Alexandrovich</w:t>
      </w:r>
      <w:proofErr w:type="spellEnd"/>
      <w:r w:rsidRPr="00CD1669">
        <w:rPr>
          <w:rFonts w:ascii="Times New Roman" w:hAnsi="Times New Roman" w:cs="Times New Roman"/>
          <w:sz w:val="24"/>
          <w:szCs w:val="24"/>
          <w:lang w:val="en-US"/>
        </w:rPr>
        <w:t xml:space="preserve"> Davydenko, Director of Marketing and Project Education</w:t>
      </w:r>
    </w:p>
    <w:p w14:paraId="2FE7FD33" w14:textId="6C66E008" w:rsidR="008B7F8B" w:rsidRPr="00CD1669" w:rsidRDefault="008B7F8B" w:rsidP="00663584">
      <w:pPr>
        <w:spacing w:after="0"/>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 xml:space="preserve">of the Institute Siberian School of Geosciences of IRNTU, </w:t>
      </w:r>
      <w:proofErr w:type="spellStart"/>
      <w:proofErr w:type="gramStart"/>
      <w:r w:rsidRPr="00CD1669">
        <w:rPr>
          <w:rFonts w:ascii="Times New Roman" w:hAnsi="Times New Roman" w:cs="Times New Roman"/>
          <w:sz w:val="24"/>
          <w:szCs w:val="24"/>
          <w:lang w:val="en-US"/>
        </w:rPr>
        <w:t>tel</w:t>
      </w:r>
      <w:proofErr w:type="spellEnd"/>
      <w:r w:rsidRPr="00CD1669">
        <w:rPr>
          <w:rFonts w:ascii="Times New Roman" w:hAnsi="Times New Roman" w:cs="Times New Roman"/>
          <w:sz w:val="24"/>
          <w:szCs w:val="24"/>
          <w:lang w:val="en-US"/>
        </w:rPr>
        <w:t xml:space="preserve"> .</w:t>
      </w:r>
      <w:proofErr w:type="gramEnd"/>
      <w:r w:rsidRPr="00CD1669">
        <w:rPr>
          <w:rFonts w:ascii="Times New Roman" w:hAnsi="Times New Roman" w:cs="Times New Roman"/>
          <w:sz w:val="24"/>
          <w:szCs w:val="24"/>
          <w:lang w:val="en-US"/>
        </w:rPr>
        <w:t>: +7-914-871-98-42 , dya@geo.istu.edu, (on the implementation of joint research and educational projects).</w:t>
      </w:r>
    </w:p>
    <w:p w14:paraId="71E961D2" w14:textId="77777777" w:rsidR="008B7F8B" w:rsidRPr="00CD1669" w:rsidRDefault="008B7F8B" w:rsidP="00CD1669">
      <w:pPr>
        <w:spacing w:before="240" w:after="0"/>
        <w:jc w:val="center"/>
        <w:rPr>
          <w:rFonts w:ascii="Times New Roman" w:hAnsi="Times New Roman" w:cs="Times New Roman"/>
          <w:b/>
          <w:sz w:val="24"/>
          <w:szCs w:val="24"/>
          <w:lang w:val="en-US"/>
        </w:rPr>
      </w:pPr>
      <w:r w:rsidRPr="00CD1669">
        <w:rPr>
          <w:rFonts w:ascii="Times New Roman" w:hAnsi="Times New Roman" w:cs="Times New Roman"/>
          <w:b/>
          <w:sz w:val="24"/>
          <w:szCs w:val="24"/>
          <w:lang w:val="en-US"/>
        </w:rPr>
        <w:t>ARTICLE 3</w:t>
      </w:r>
    </w:p>
    <w:p w14:paraId="215A9C65" w14:textId="77777777" w:rsidR="008B7F8B" w:rsidRPr="00CD1669" w:rsidRDefault="008B7F8B" w:rsidP="00663584">
      <w:pPr>
        <w:jc w:val="center"/>
        <w:rPr>
          <w:rFonts w:ascii="Times New Roman" w:hAnsi="Times New Roman" w:cs="Times New Roman"/>
          <w:b/>
          <w:sz w:val="24"/>
          <w:szCs w:val="24"/>
          <w:lang w:val="en-US"/>
        </w:rPr>
      </w:pPr>
      <w:r w:rsidRPr="00CD1669">
        <w:rPr>
          <w:rFonts w:ascii="Times New Roman" w:hAnsi="Times New Roman" w:cs="Times New Roman"/>
          <w:b/>
          <w:sz w:val="24"/>
          <w:szCs w:val="24"/>
          <w:lang w:val="en-US"/>
        </w:rPr>
        <w:t>AREAS OF COOPERATION</w:t>
      </w:r>
    </w:p>
    <w:p w14:paraId="2C2E7FC5" w14:textId="77777777" w:rsidR="008B7F8B" w:rsidRPr="00CD1669" w:rsidRDefault="008B7F8B" w:rsidP="00663584">
      <w:pPr>
        <w:spacing w:after="0"/>
        <w:ind w:firstLine="708"/>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 xml:space="preserve">The parties, subject to the terms of this Cooperation Agreement, agreed to jointly develop the field of education, science and innovation on the basis of equality and mutual benefit. </w:t>
      </w:r>
    </w:p>
    <w:p w14:paraId="0EE8816F" w14:textId="77777777" w:rsidR="008B7F8B" w:rsidRPr="00CD1669" w:rsidRDefault="008B7F8B" w:rsidP="00663584">
      <w:pPr>
        <w:spacing w:after="0"/>
        <w:ind w:firstLine="708"/>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In order to achieve the objectives of the Agreement, the Parties will organize cooperation in the following main areas:</w:t>
      </w:r>
    </w:p>
    <w:p w14:paraId="08BA4323" w14:textId="7E068497" w:rsidR="008B7F8B" w:rsidRPr="00CD1669" w:rsidRDefault="008B7F8B" w:rsidP="00663584">
      <w:pPr>
        <w:spacing w:after="0"/>
        <w:ind w:firstLine="708"/>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3.1 In the field of research activities: research, development and experimental technological works (hereinafter referred to as RD</w:t>
      </w:r>
      <w:r w:rsidR="002975D6" w:rsidRPr="00CD1669">
        <w:rPr>
          <w:rFonts w:ascii="Times New Roman" w:hAnsi="Times New Roman" w:cs="Times New Roman"/>
          <w:sz w:val="24"/>
          <w:szCs w:val="24"/>
          <w:lang w:val="en-US"/>
        </w:rPr>
        <w:t>ETW</w:t>
      </w:r>
      <w:r w:rsidRPr="00CD1669">
        <w:rPr>
          <w:rFonts w:ascii="Times New Roman" w:hAnsi="Times New Roman" w:cs="Times New Roman"/>
          <w:sz w:val="24"/>
          <w:szCs w:val="24"/>
          <w:lang w:val="en-US"/>
        </w:rPr>
        <w:t>), including the creation of joint temporary creative teams, in the following areas:</w:t>
      </w:r>
    </w:p>
    <w:p w14:paraId="6CAE57F3" w14:textId="77777777" w:rsidR="008B7F8B" w:rsidRPr="00CD1669" w:rsidRDefault="008B7F8B" w:rsidP="00663584">
      <w:pPr>
        <w:spacing w:after="0"/>
        <w:ind w:firstLine="708"/>
        <w:jc w:val="both"/>
        <w:rPr>
          <w:rFonts w:ascii="Times New Roman" w:hAnsi="Times New Roman" w:cs="Times New Roman"/>
          <w:i/>
          <w:sz w:val="24"/>
          <w:szCs w:val="24"/>
          <w:lang w:val="en-US"/>
        </w:rPr>
      </w:pPr>
      <w:r w:rsidRPr="00CD1669">
        <w:rPr>
          <w:rFonts w:ascii="Times New Roman" w:hAnsi="Times New Roman" w:cs="Times New Roman"/>
          <w:i/>
          <w:sz w:val="24"/>
          <w:szCs w:val="24"/>
          <w:lang w:val="en-US"/>
        </w:rPr>
        <w:t>3.1.1. Geological, geophysical and geochemical:</w:t>
      </w:r>
    </w:p>
    <w:p w14:paraId="7770F4FE" w14:textId="22F0EC96" w:rsidR="008B7F8B" w:rsidRPr="00CD1669" w:rsidRDefault="008B7F8B" w:rsidP="00CD1669">
      <w:pPr>
        <w:pStyle w:val="a3"/>
        <w:numPr>
          <w:ilvl w:val="0"/>
          <w:numId w:val="4"/>
        </w:numPr>
        <w:spacing w:after="0"/>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joint research work on the border territories of the Russian Federation and the Republic of Kazakhstan to assess the resource potential of solid mineral deposits;</w:t>
      </w:r>
    </w:p>
    <w:p w14:paraId="4373ADE2" w14:textId="373D6D02" w:rsidR="008B7F8B" w:rsidRPr="00CD1669" w:rsidRDefault="008B7F8B" w:rsidP="00663584">
      <w:pPr>
        <w:pStyle w:val="a3"/>
        <w:numPr>
          <w:ilvl w:val="0"/>
          <w:numId w:val="6"/>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development of methods for searching for blind ore bodies at depths of up to 500 meters and more using modern geological, geophysical and geochemical technologies:</w:t>
      </w:r>
    </w:p>
    <w:p w14:paraId="37FEB122" w14:textId="030A433F" w:rsidR="005134A8" w:rsidRPr="00CD1669" w:rsidRDefault="008B7F8B" w:rsidP="00663584">
      <w:pPr>
        <w:pStyle w:val="a3"/>
        <w:numPr>
          <w:ilvl w:val="0"/>
          <w:numId w:val="8"/>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joint experimental and methodological work on the search for submerged ore bodies:</w:t>
      </w:r>
    </w:p>
    <w:p w14:paraId="68841E48" w14:textId="053B514E" w:rsidR="009E4559" w:rsidRPr="00CD1669" w:rsidRDefault="009E4559" w:rsidP="00CD1669">
      <w:pPr>
        <w:pStyle w:val="a3"/>
        <w:numPr>
          <w:ilvl w:val="0"/>
          <w:numId w:val="8"/>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development and testing of new methods for processing geophysical surveys of potential fields with the construction of three-dimensional models of the geological environment for the search for blind ore bodies;</w:t>
      </w:r>
    </w:p>
    <w:p w14:paraId="75D913E3" w14:textId="74B0EF43" w:rsidR="009E4559" w:rsidRPr="00352960" w:rsidRDefault="009E4559" w:rsidP="00352960">
      <w:pPr>
        <w:pStyle w:val="a3"/>
        <w:numPr>
          <w:ilvl w:val="0"/>
          <w:numId w:val="8"/>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 xml:space="preserve">implementation of joint research work on the reconstruction of </w:t>
      </w:r>
      <w:proofErr w:type="spellStart"/>
      <w:r w:rsidRPr="00CD1669">
        <w:rPr>
          <w:rFonts w:ascii="Times New Roman" w:hAnsi="Times New Roman" w:cs="Times New Roman"/>
          <w:sz w:val="24"/>
          <w:szCs w:val="24"/>
          <w:lang w:val="en-US"/>
        </w:rPr>
        <w:t>paleolandscapes</w:t>
      </w:r>
      <w:proofErr w:type="spellEnd"/>
      <w:r w:rsidRPr="00CD1669">
        <w:rPr>
          <w:rFonts w:ascii="Times New Roman" w:hAnsi="Times New Roman" w:cs="Times New Roman"/>
          <w:sz w:val="24"/>
          <w:szCs w:val="24"/>
          <w:lang w:val="en-US"/>
        </w:rPr>
        <w:t xml:space="preserve"> based on modern geoinformation and geological and geophysical</w:t>
      </w:r>
      <w:r w:rsidR="00352960">
        <w:rPr>
          <w:rFonts w:ascii="Times New Roman" w:hAnsi="Times New Roman" w:cs="Times New Roman"/>
          <w:sz w:val="24"/>
          <w:szCs w:val="24"/>
          <w:lang w:val="en-US"/>
        </w:rPr>
        <w:t xml:space="preserve"> </w:t>
      </w:r>
      <w:r w:rsidRPr="00352960">
        <w:rPr>
          <w:rFonts w:ascii="Times New Roman" w:hAnsi="Times New Roman" w:cs="Times New Roman"/>
          <w:sz w:val="24"/>
          <w:szCs w:val="24"/>
          <w:lang w:val="en-US"/>
        </w:rPr>
        <w:t>technologies;</w:t>
      </w:r>
    </w:p>
    <w:p w14:paraId="23DCD08C" w14:textId="3A8060C2" w:rsidR="009E4559" w:rsidRPr="00CD1669" w:rsidRDefault="009E4559" w:rsidP="00CD1669">
      <w:pPr>
        <w:pStyle w:val="a3"/>
        <w:numPr>
          <w:ilvl w:val="0"/>
          <w:numId w:val="8"/>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lastRenderedPageBreak/>
        <w:t xml:space="preserve">development of a methodology for searching and assessing the resource potential of buried placers of </w:t>
      </w:r>
      <w:proofErr w:type="spellStart"/>
      <w:r w:rsidRPr="00CD1669">
        <w:rPr>
          <w:rFonts w:ascii="Times New Roman" w:hAnsi="Times New Roman" w:cs="Times New Roman"/>
          <w:sz w:val="24"/>
          <w:szCs w:val="24"/>
          <w:lang w:val="en-US"/>
        </w:rPr>
        <w:t>paleodolines</w:t>
      </w:r>
      <w:proofErr w:type="spellEnd"/>
      <w:r w:rsidRPr="00CD1669">
        <w:rPr>
          <w:rFonts w:ascii="Times New Roman" w:hAnsi="Times New Roman" w:cs="Times New Roman"/>
          <w:sz w:val="24"/>
          <w:szCs w:val="24"/>
          <w:lang w:val="en-US"/>
        </w:rPr>
        <w:t xml:space="preserve"> by geological and geophysical methods;</w:t>
      </w:r>
    </w:p>
    <w:p w14:paraId="544CF896" w14:textId="06AC1E6B" w:rsidR="009E4559" w:rsidRPr="00A31219" w:rsidRDefault="009E4559" w:rsidP="00A31219">
      <w:pPr>
        <w:pStyle w:val="a3"/>
        <w:numPr>
          <w:ilvl w:val="0"/>
          <w:numId w:val="8"/>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testing of new geophysical technologies (electromagnetic sensing) with</w:t>
      </w:r>
      <w:r w:rsidR="00A31219">
        <w:rPr>
          <w:rFonts w:ascii="Times New Roman" w:hAnsi="Times New Roman" w:cs="Times New Roman"/>
          <w:sz w:val="24"/>
          <w:szCs w:val="24"/>
          <w:lang w:val="en-US"/>
        </w:rPr>
        <w:t xml:space="preserve"> </w:t>
      </w:r>
      <w:r w:rsidRPr="00A31219">
        <w:rPr>
          <w:rFonts w:ascii="Times New Roman" w:hAnsi="Times New Roman" w:cs="Times New Roman"/>
          <w:sz w:val="24"/>
          <w:szCs w:val="24"/>
          <w:lang w:val="en-US"/>
        </w:rPr>
        <w:t>the purpose of the search and evaluation of the resource potential of hydrogenic uranium deposits;</w:t>
      </w:r>
    </w:p>
    <w:p w14:paraId="27E96E6E" w14:textId="3AF18C68" w:rsidR="009E4559" w:rsidRPr="00CD1669" w:rsidRDefault="009E4559" w:rsidP="00CD1669">
      <w:pPr>
        <w:pStyle w:val="a3"/>
        <w:numPr>
          <w:ilvl w:val="0"/>
          <w:numId w:val="8"/>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development and testing of modern robotic geophysical measuring systems (magnetic, spectrometric and electrical) based on unmanned aerial vehicles in order to solve a wide range of tasks: prospecting, surveying and mapping geological works, archaeological searches, etc.;</w:t>
      </w:r>
    </w:p>
    <w:p w14:paraId="1B65CFBC" w14:textId="682F5E3F" w:rsidR="002975D6" w:rsidRPr="00CD1669" w:rsidRDefault="009E4559" w:rsidP="00CD1669">
      <w:pPr>
        <w:pStyle w:val="a3"/>
        <w:numPr>
          <w:ilvl w:val="0"/>
          <w:numId w:val="8"/>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application of artificial intelligence technologies in order to identify promising areas for further licensing on a complex of geological and geophysical data.</w:t>
      </w:r>
    </w:p>
    <w:p w14:paraId="7D17BD7E" w14:textId="77777777" w:rsidR="002975D6" w:rsidRPr="00CD1669" w:rsidRDefault="002975D6" w:rsidP="00CD1669">
      <w:pPr>
        <w:pStyle w:val="a3"/>
        <w:spacing w:before="240"/>
        <w:ind w:left="0" w:firstLine="426"/>
        <w:jc w:val="both"/>
        <w:rPr>
          <w:rFonts w:ascii="Times New Roman" w:hAnsi="Times New Roman" w:cs="Times New Roman"/>
          <w:i/>
          <w:sz w:val="24"/>
          <w:szCs w:val="24"/>
          <w:lang w:val="en-US"/>
        </w:rPr>
      </w:pPr>
    </w:p>
    <w:p w14:paraId="0D33F18E" w14:textId="5D395FA9" w:rsidR="009E4559" w:rsidRPr="00CD1669" w:rsidRDefault="009E4559" w:rsidP="00CD1669">
      <w:pPr>
        <w:pStyle w:val="a3"/>
        <w:spacing w:before="240"/>
        <w:ind w:left="0" w:firstLine="426"/>
        <w:jc w:val="both"/>
        <w:rPr>
          <w:rFonts w:ascii="Times New Roman" w:hAnsi="Times New Roman" w:cs="Times New Roman"/>
          <w:i/>
          <w:sz w:val="24"/>
          <w:szCs w:val="24"/>
          <w:lang w:val="en-US"/>
        </w:rPr>
      </w:pPr>
      <w:r w:rsidRPr="00CD1669">
        <w:rPr>
          <w:rFonts w:ascii="Times New Roman" w:hAnsi="Times New Roman" w:cs="Times New Roman"/>
          <w:i/>
          <w:sz w:val="24"/>
          <w:szCs w:val="24"/>
          <w:lang w:val="en-US"/>
        </w:rPr>
        <w:t xml:space="preserve">3.1.2. </w:t>
      </w:r>
      <w:proofErr w:type="spellStart"/>
      <w:r w:rsidRPr="00CD1669">
        <w:rPr>
          <w:rFonts w:ascii="Times New Roman" w:hAnsi="Times New Roman" w:cs="Times New Roman"/>
          <w:i/>
          <w:sz w:val="24"/>
          <w:szCs w:val="24"/>
          <w:lang w:val="en-US"/>
        </w:rPr>
        <w:t>Geoecology</w:t>
      </w:r>
      <w:proofErr w:type="spellEnd"/>
      <w:r w:rsidRPr="00CD1669">
        <w:rPr>
          <w:rFonts w:ascii="Times New Roman" w:hAnsi="Times New Roman" w:cs="Times New Roman"/>
          <w:i/>
          <w:sz w:val="24"/>
          <w:szCs w:val="24"/>
          <w:lang w:val="en-US"/>
        </w:rPr>
        <w:t>:</w:t>
      </w:r>
    </w:p>
    <w:p w14:paraId="1CC686F1" w14:textId="5FBEBB5E" w:rsidR="009E4559" w:rsidRPr="00CD1669" w:rsidRDefault="009E4559" w:rsidP="00CD1669">
      <w:pPr>
        <w:pStyle w:val="a3"/>
        <w:numPr>
          <w:ilvl w:val="0"/>
          <w:numId w:val="8"/>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ecological monitoring of territories with a high technogenic load;</w:t>
      </w:r>
    </w:p>
    <w:p w14:paraId="0733816E" w14:textId="3326E415" w:rsidR="009E4559" w:rsidRPr="00CD1669" w:rsidRDefault="009E4559" w:rsidP="00CD1669">
      <w:pPr>
        <w:pStyle w:val="a3"/>
        <w:numPr>
          <w:ilvl w:val="0"/>
          <w:numId w:val="8"/>
        </w:numPr>
        <w:ind w:left="0" w:firstLine="426"/>
        <w:jc w:val="both"/>
        <w:rPr>
          <w:rFonts w:ascii="Times New Roman" w:hAnsi="Times New Roman" w:cs="Times New Roman"/>
          <w:sz w:val="24"/>
          <w:szCs w:val="24"/>
          <w:lang w:val="en-US"/>
        </w:rPr>
      </w:pPr>
      <w:proofErr w:type="spellStart"/>
      <w:r w:rsidRPr="00CD1669">
        <w:rPr>
          <w:rFonts w:ascii="Times New Roman" w:hAnsi="Times New Roman" w:cs="Times New Roman"/>
          <w:sz w:val="24"/>
          <w:szCs w:val="24"/>
          <w:lang w:val="en-US"/>
        </w:rPr>
        <w:t>geoecological</w:t>
      </w:r>
      <w:proofErr w:type="spellEnd"/>
      <w:r w:rsidRPr="00CD1669">
        <w:rPr>
          <w:rFonts w:ascii="Times New Roman" w:hAnsi="Times New Roman" w:cs="Times New Roman"/>
          <w:sz w:val="24"/>
          <w:szCs w:val="24"/>
          <w:lang w:val="en-US"/>
        </w:rPr>
        <w:t xml:space="preserve"> assessment of the state of natural territories with the establishment of a geochemical background;</w:t>
      </w:r>
    </w:p>
    <w:p w14:paraId="5DF8FD13" w14:textId="7608D8C9" w:rsidR="009E4559" w:rsidRPr="00CD1669" w:rsidRDefault="009E4559" w:rsidP="00CD1669">
      <w:pPr>
        <w:pStyle w:val="a3"/>
        <w:numPr>
          <w:ilvl w:val="0"/>
          <w:numId w:val="8"/>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 xml:space="preserve">assessment of the migration of pollutants in </w:t>
      </w:r>
      <w:proofErr w:type="spellStart"/>
      <w:r w:rsidRPr="00CD1669">
        <w:rPr>
          <w:rFonts w:ascii="Times New Roman" w:hAnsi="Times New Roman" w:cs="Times New Roman"/>
          <w:sz w:val="24"/>
          <w:szCs w:val="24"/>
          <w:lang w:val="en-US"/>
        </w:rPr>
        <w:t>technogenically</w:t>
      </w:r>
      <w:proofErr w:type="spellEnd"/>
      <w:r w:rsidRPr="00CD1669">
        <w:rPr>
          <w:rFonts w:ascii="Times New Roman" w:hAnsi="Times New Roman" w:cs="Times New Roman"/>
          <w:sz w:val="24"/>
          <w:szCs w:val="24"/>
          <w:lang w:val="en-US"/>
        </w:rPr>
        <w:t xml:space="preserve"> disturbed territories along the trophic chain with its final link in the form of the local population;</w:t>
      </w:r>
    </w:p>
    <w:p w14:paraId="3411B0DF" w14:textId="776B057E" w:rsidR="009E4559" w:rsidRPr="00CD1669" w:rsidRDefault="009E4559" w:rsidP="00CD1669">
      <w:pPr>
        <w:pStyle w:val="a3"/>
        <w:numPr>
          <w:ilvl w:val="0"/>
          <w:numId w:val="8"/>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assessment of accumulated environmental damage.</w:t>
      </w:r>
    </w:p>
    <w:p w14:paraId="71FD6EB4" w14:textId="77777777" w:rsidR="002975D6" w:rsidRPr="00CD1669" w:rsidRDefault="002975D6" w:rsidP="00CD1669">
      <w:pPr>
        <w:pStyle w:val="a3"/>
        <w:ind w:left="0" w:firstLine="426"/>
        <w:jc w:val="both"/>
        <w:rPr>
          <w:rFonts w:ascii="Times New Roman" w:hAnsi="Times New Roman" w:cs="Times New Roman"/>
          <w:i/>
          <w:sz w:val="24"/>
          <w:szCs w:val="24"/>
          <w:lang w:val="en-US"/>
        </w:rPr>
      </w:pPr>
    </w:p>
    <w:p w14:paraId="25BB353A" w14:textId="1BEBB259" w:rsidR="009E4559" w:rsidRPr="00CD1669" w:rsidRDefault="009E4559" w:rsidP="00CD1669">
      <w:pPr>
        <w:pStyle w:val="a3"/>
        <w:ind w:left="0" w:firstLine="426"/>
        <w:jc w:val="both"/>
        <w:rPr>
          <w:rFonts w:ascii="Times New Roman" w:hAnsi="Times New Roman" w:cs="Times New Roman"/>
          <w:i/>
          <w:sz w:val="24"/>
          <w:szCs w:val="24"/>
          <w:lang w:val="en-US"/>
        </w:rPr>
      </w:pPr>
      <w:r w:rsidRPr="00CD1669">
        <w:rPr>
          <w:rFonts w:ascii="Times New Roman" w:hAnsi="Times New Roman" w:cs="Times New Roman"/>
          <w:i/>
          <w:sz w:val="24"/>
          <w:szCs w:val="24"/>
          <w:lang w:val="en-US"/>
        </w:rPr>
        <w:t xml:space="preserve">3.1.3. Areas of implementation of joint </w:t>
      </w:r>
      <w:r w:rsidR="002975D6" w:rsidRPr="00CD1669">
        <w:rPr>
          <w:rFonts w:ascii="Times New Roman" w:hAnsi="Times New Roman" w:cs="Times New Roman"/>
          <w:i/>
          <w:sz w:val="24"/>
          <w:szCs w:val="24"/>
          <w:lang w:val="en-US"/>
        </w:rPr>
        <w:t xml:space="preserve">RDETW </w:t>
      </w:r>
      <w:r w:rsidRPr="00CD1669">
        <w:rPr>
          <w:rFonts w:ascii="Times New Roman" w:hAnsi="Times New Roman" w:cs="Times New Roman"/>
          <w:i/>
          <w:sz w:val="24"/>
          <w:szCs w:val="24"/>
          <w:lang w:val="en-US"/>
        </w:rPr>
        <w:t>projects:</w:t>
      </w:r>
    </w:p>
    <w:p w14:paraId="19F5C039" w14:textId="63ACCE16" w:rsidR="009E4559" w:rsidRPr="00CD1669" w:rsidRDefault="009E4559" w:rsidP="00CD1669">
      <w:pPr>
        <w:pStyle w:val="a3"/>
        <w:numPr>
          <w:ilvl w:val="0"/>
          <w:numId w:val="8"/>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exchange of geological and geophysical data and other information for the preparation and implementation of joint research projects: grant programs,</w:t>
      </w:r>
    </w:p>
    <w:p w14:paraId="03DC0F7F" w14:textId="604C2177" w:rsidR="009E4559" w:rsidRPr="00CD1669" w:rsidRDefault="009E4559" w:rsidP="00CD1669">
      <w:pPr>
        <w:pStyle w:val="a3"/>
        <w:numPr>
          <w:ilvl w:val="0"/>
          <w:numId w:val="8"/>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program-targeted and contract financing;</w:t>
      </w:r>
    </w:p>
    <w:p w14:paraId="2C4B24E0" w14:textId="0F4189B2" w:rsidR="009E4559" w:rsidRPr="00CD1669" w:rsidRDefault="009E4559" w:rsidP="00CD1669">
      <w:pPr>
        <w:pStyle w:val="a3"/>
        <w:numPr>
          <w:ilvl w:val="0"/>
          <w:numId w:val="8"/>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 xml:space="preserve">exchange of geological and geophysical data and other information for the preparation of joint commercial proposals to subsoil users, municipalities, </w:t>
      </w:r>
      <w:proofErr w:type="spellStart"/>
      <w:r w:rsidRPr="00CD1669">
        <w:rPr>
          <w:rFonts w:ascii="Times New Roman" w:hAnsi="Times New Roman" w:cs="Times New Roman"/>
          <w:sz w:val="24"/>
          <w:szCs w:val="24"/>
          <w:lang w:val="en-US"/>
        </w:rPr>
        <w:t>akimats</w:t>
      </w:r>
      <w:proofErr w:type="spellEnd"/>
      <w:r w:rsidRPr="00CD1669">
        <w:rPr>
          <w:rFonts w:ascii="Times New Roman" w:hAnsi="Times New Roman" w:cs="Times New Roman"/>
          <w:sz w:val="24"/>
          <w:szCs w:val="24"/>
          <w:lang w:val="en-US"/>
        </w:rPr>
        <w:t xml:space="preserve"> and other interested parties and their implementation;</w:t>
      </w:r>
    </w:p>
    <w:p w14:paraId="59D25F85" w14:textId="2CA9F5A5" w:rsidR="009E4559" w:rsidRPr="00CD1669" w:rsidRDefault="009E4559" w:rsidP="00CD1669">
      <w:pPr>
        <w:pStyle w:val="a3"/>
        <w:numPr>
          <w:ilvl w:val="0"/>
          <w:numId w:val="8"/>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preparation and implementation of joint international projects;</w:t>
      </w:r>
    </w:p>
    <w:p w14:paraId="726C73E3" w14:textId="67182BDF" w:rsidR="008659A7" w:rsidRPr="00CD1669" w:rsidRDefault="008659A7" w:rsidP="00CD1669">
      <w:pPr>
        <w:pStyle w:val="a3"/>
        <w:numPr>
          <w:ilvl w:val="1"/>
          <w:numId w:val="11"/>
        </w:numPr>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submission of applications for joint research (R&amp;D), experimental and technological (OTR) and development work (</w:t>
      </w:r>
      <w:r w:rsidR="00CD1669" w:rsidRPr="00CD1669">
        <w:rPr>
          <w:rFonts w:ascii="Times New Roman" w:hAnsi="Times New Roman" w:cs="Times New Roman"/>
          <w:sz w:val="24"/>
          <w:szCs w:val="24"/>
          <w:lang w:val="en-US"/>
        </w:rPr>
        <w:t>DW</w:t>
      </w:r>
      <w:r w:rsidRPr="00CD1669">
        <w:rPr>
          <w:rFonts w:ascii="Times New Roman" w:hAnsi="Times New Roman" w:cs="Times New Roman"/>
          <w:sz w:val="24"/>
          <w:szCs w:val="24"/>
          <w:lang w:val="en-US"/>
        </w:rPr>
        <w:t>) through the Ministry of Education and Science of the Russian Federation, Institutes for support of Innovative Development of the Russian Federation and the Ministry of Education and Science of the Republic of Kazakhstan, institutes for support of innovative development of the Republic of Kazakhstan;</w:t>
      </w:r>
    </w:p>
    <w:p w14:paraId="4540DCBA" w14:textId="26A1DD39" w:rsidR="00CD1669" w:rsidRPr="00CD1669" w:rsidRDefault="008659A7" w:rsidP="00CD1669">
      <w:pPr>
        <w:pStyle w:val="a3"/>
        <w:numPr>
          <w:ilvl w:val="1"/>
          <w:numId w:val="10"/>
        </w:numPr>
        <w:spacing w:after="0"/>
        <w:ind w:left="0" w:firstLine="426"/>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implementation of joint research (R&amp;D) and development work (</w:t>
      </w:r>
      <w:r w:rsidR="00CD1669" w:rsidRPr="00CD1669">
        <w:rPr>
          <w:rFonts w:ascii="Times New Roman" w:hAnsi="Times New Roman" w:cs="Times New Roman"/>
          <w:sz w:val="24"/>
          <w:szCs w:val="24"/>
          <w:lang w:val="en-US"/>
        </w:rPr>
        <w:t>DW</w:t>
      </w:r>
      <w:r w:rsidRPr="00CD1669">
        <w:rPr>
          <w:rFonts w:ascii="Times New Roman" w:hAnsi="Times New Roman" w:cs="Times New Roman"/>
          <w:sz w:val="24"/>
          <w:szCs w:val="24"/>
          <w:lang w:val="en-US"/>
        </w:rPr>
        <w:t>) through the Ministry of Education and Science of the Russian Federation, institutes for support of innovative Development of the Russian Federation and the Ministry of Education and Science</w:t>
      </w:r>
      <w:r w:rsidR="00CD1669" w:rsidRPr="00CD1669">
        <w:rPr>
          <w:rFonts w:ascii="Times New Roman" w:hAnsi="Times New Roman" w:cs="Times New Roman"/>
          <w:sz w:val="24"/>
          <w:szCs w:val="24"/>
          <w:lang w:val="en-US"/>
        </w:rPr>
        <w:t xml:space="preserve"> </w:t>
      </w:r>
      <w:r w:rsidRPr="00CD1669">
        <w:rPr>
          <w:rFonts w:ascii="Times New Roman" w:hAnsi="Times New Roman" w:cs="Times New Roman"/>
          <w:sz w:val="24"/>
          <w:szCs w:val="24"/>
          <w:lang w:val="en-US"/>
        </w:rPr>
        <w:t>of the Republic of Kazakhstan, institutes for support of innovative development of the Republic of Kazakhstan;</w:t>
      </w:r>
    </w:p>
    <w:p w14:paraId="3BC28B79" w14:textId="6E31B93F" w:rsidR="009E4559" w:rsidRDefault="008659A7" w:rsidP="00CD1669">
      <w:pPr>
        <w:spacing w:after="0"/>
        <w:ind w:firstLine="708"/>
        <w:jc w:val="both"/>
        <w:rPr>
          <w:rFonts w:ascii="Times New Roman" w:hAnsi="Times New Roman" w:cs="Times New Roman"/>
          <w:sz w:val="24"/>
          <w:szCs w:val="24"/>
          <w:lang w:val="en-US"/>
        </w:rPr>
      </w:pPr>
      <w:r w:rsidRPr="00CD1669">
        <w:rPr>
          <w:rFonts w:ascii="Times New Roman" w:hAnsi="Times New Roman" w:cs="Times New Roman"/>
          <w:sz w:val="24"/>
          <w:szCs w:val="24"/>
          <w:lang w:val="en-US"/>
        </w:rPr>
        <w:t xml:space="preserve"> In order to commercialize the results of joint research (R&amp;D), experimental technology (ETR) and development work (DW), it is possible to create innovative enterprises in accordance with the requirements of the legislation of the parties;</w:t>
      </w:r>
    </w:p>
    <w:p w14:paraId="049C86B3" w14:textId="77777777" w:rsidR="00B64898" w:rsidRDefault="00B64898" w:rsidP="00CD1669">
      <w:pPr>
        <w:spacing w:after="0"/>
        <w:ind w:firstLine="708"/>
        <w:jc w:val="both"/>
        <w:rPr>
          <w:rFonts w:ascii="Times New Roman" w:hAnsi="Times New Roman" w:cs="Times New Roman"/>
          <w:sz w:val="24"/>
          <w:szCs w:val="24"/>
          <w:lang w:val="en-US"/>
        </w:rPr>
      </w:pPr>
    </w:p>
    <w:p w14:paraId="248100CD" w14:textId="77777777" w:rsidR="00B64898" w:rsidRPr="00B64898" w:rsidRDefault="00B64898" w:rsidP="00B64898">
      <w:pPr>
        <w:spacing w:after="0"/>
        <w:ind w:firstLine="708"/>
        <w:jc w:val="both"/>
        <w:rPr>
          <w:rFonts w:ascii="Times New Roman" w:hAnsi="Times New Roman" w:cs="Times New Roman"/>
          <w:sz w:val="24"/>
          <w:szCs w:val="24"/>
          <w:lang w:val="en-US"/>
        </w:rPr>
      </w:pPr>
      <w:r w:rsidRPr="00B64898">
        <w:rPr>
          <w:rFonts w:ascii="Times New Roman" w:hAnsi="Times New Roman" w:cs="Times New Roman"/>
          <w:sz w:val="24"/>
          <w:szCs w:val="24"/>
          <w:lang w:val="en-US"/>
        </w:rPr>
        <w:t>3.2 Educational activities:</w:t>
      </w:r>
    </w:p>
    <w:p w14:paraId="04088474" w14:textId="77777777" w:rsidR="00B64898" w:rsidRPr="00B64898" w:rsidRDefault="00B64898" w:rsidP="00B64898">
      <w:pPr>
        <w:spacing w:after="0"/>
        <w:ind w:firstLine="708"/>
        <w:jc w:val="both"/>
        <w:rPr>
          <w:rFonts w:ascii="Times New Roman" w:hAnsi="Times New Roman" w:cs="Times New Roman"/>
          <w:sz w:val="24"/>
          <w:szCs w:val="24"/>
          <w:lang w:val="en-US"/>
        </w:rPr>
      </w:pPr>
      <w:r w:rsidRPr="00B64898">
        <w:rPr>
          <w:rFonts w:ascii="Times New Roman" w:hAnsi="Times New Roman" w:cs="Times New Roman"/>
          <w:sz w:val="24"/>
          <w:szCs w:val="24"/>
          <w:lang w:val="en-US"/>
        </w:rPr>
        <w:t xml:space="preserve">Based on the principles of international cooperation, </w:t>
      </w:r>
      <w:proofErr w:type="spellStart"/>
      <w:r w:rsidRPr="00B64898">
        <w:rPr>
          <w:rFonts w:ascii="Times New Roman" w:hAnsi="Times New Roman" w:cs="Times New Roman"/>
          <w:sz w:val="24"/>
          <w:szCs w:val="24"/>
          <w:lang w:val="en-US"/>
        </w:rPr>
        <w:t>Satbayev</w:t>
      </w:r>
      <w:proofErr w:type="spellEnd"/>
      <w:r w:rsidRPr="00B64898">
        <w:rPr>
          <w:rFonts w:ascii="Times New Roman" w:hAnsi="Times New Roman" w:cs="Times New Roman"/>
          <w:sz w:val="24"/>
          <w:szCs w:val="24"/>
          <w:lang w:val="en-US"/>
        </w:rPr>
        <w:t xml:space="preserve"> University and IRNTU agreed to establish the following areas of cooperation between the parties:</w:t>
      </w:r>
    </w:p>
    <w:p w14:paraId="55CE10A9" w14:textId="75088372" w:rsidR="00B64898" w:rsidRPr="00010CE0" w:rsidRDefault="00B64898" w:rsidP="00010CE0">
      <w:pPr>
        <w:pStyle w:val="a3"/>
        <w:numPr>
          <w:ilvl w:val="1"/>
          <w:numId w:val="16"/>
        </w:numPr>
        <w:spacing w:after="0"/>
        <w:ind w:left="0" w:firstLine="426"/>
        <w:jc w:val="both"/>
        <w:rPr>
          <w:rFonts w:ascii="Times New Roman" w:hAnsi="Times New Roman" w:cs="Times New Roman"/>
          <w:sz w:val="24"/>
          <w:szCs w:val="24"/>
          <w:lang w:val="en-US"/>
        </w:rPr>
      </w:pPr>
      <w:r w:rsidRPr="00010CE0">
        <w:rPr>
          <w:rFonts w:ascii="Times New Roman" w:hAnsi="Times New Roman" w:cs="Times New Roman"/>
          <w:sz w:val="24"/>
          <w:szCs w:val="24"/>
          <w:lang w:val="en-US"/>
        </w:rPr>
        <w:t>development, review and implementation of educational programs and modules at the bachelor's, specialist's, master's and PhD doctoral levels;</w:t>
      </w:r>
    </w:p>
    <w:p w14:paraId="5D61F7EA" w14:textId="0B9A371D" w:rsidR="00B64898" w:rsidRPr="00010CE0" w:rsidRDefault="00B64898" w:rsidP="00010CE0">
      <w:pPr>
        <w:pStyle w:val="a3"/>
        <w:numPr>
          <w:ilvl w:val="1"/>
          <w:numId w:val="16"/>
        </w:numPr>
        <w:spacing w:after="0"/>
        <w:ind w:left="0" w:firstLine="426"/>
        <w:jc w:val="both"/>
        <w:rPr>
          <w:rFonts w:ascii="Times New Roman" w:hAnsi="Times New Roman" w:cs="Times New Roman"/>
          <w:sz w:val="24"/>
          <w:szCs w:val="24"/>
          <w:lang w:val="en-US"/>
        </w:rPr>
      </w:pPr>
      <w:r w:rsidRPr="00010CE0">
        <w:rPr>
          <w:rFonts w:ascii="Times New Roman" w:hAnsi="Times New Roman" w:cs="Times New Roman"/>
          <w:i/>
          <w:sz w:val="24"/>
          <w:szCs w:val="24"/>
          <w:lang w:val="en-US"/>
        </w:rPr>
        <w:t>Master's degree</w:t>
      </w:r>
      <w:r w:rsidRPr="00010CE0">
        <w:rPr>
          <w:rFonts w:ascii="Times New Roman" w:hAnsi="Times New Roman" w:cs="Times New Roman"/>
          <w:sz w:val="24"/>
          <w:szCs w:val="24"/>
          <w:lang w:val="en-US"/>
        </w:rPr>
        <w:t xml:space="preserve"> and </w:t>
      </w:r>
      <w:r w:rsidRPr="00010CE0">
        <w:rPr>
          <w:rFonts w:ascii="Times New Roman" w:hAnsi="Times New Roman" w:cs="Times New Roman"/>
          <w:i/>
          <w:sz w:val="24"/>
          <w:szCs w:val="24"/>
          <w:lang w:val="en-US"/>
        </w:rPr>
        <w:t>PhD</w:t>
      </w:r>
      <w:r w:rsidRPr="00010CE0">
        <w:rPr>
          <w:rFonts w:ascii="Times New Roman" w:hAnsi="Times New Roman" w:cs="Times New Roman"/>
          <w:sz w:val="24"/>
          <w:szCs w:val="24"/>
          <w:lang w:val="en-US"/>
        </w:rPr>
        <w:t xml:space="preserve"> programs in the framework of research projects or academic exchanges at </w:t>
      </w:r>
      <w:proofErr w:type="spellStart"/>
      <w:r w:rsidRPr="00010CE0">
        <w:rPr>
          <w:rFonts w:ascii="Times New Roman" w:hAnsi="Times New Roman" w:cs="Times New Roman"/>
          <w:sz w:val="24"/>
          <w:szCs w:val="24"/>
          <w:lang w:val="en-US"/>
        </w:rPr>
        <w:t>Satbayev</w:t>
      </w:r>
      <w:proofErr w:type="spellEnd"/>
      <w:r w:rsidRPr="00010CE0">
        <w:rPr>
          <w:rFonts w:ascii="Times New Roman" w:hAnsi="Times New Roman" w:cs="Times New Roman"/>
          <w:sz w:val="24"/>
          <w:szCs w:val="24"/>
          <w:lang w:val="en-US"/>
        </w:rPr>
        <w:t xml:space="preserve"> University or IRNTU.</w:t>
      </w:r>
    </w:p>
    <w:p w14:paraId="1270A1A7" w14:textId="2421C0E2" w:rsidR="00B64898" w:rsidRPr="00010CE0" w:rsidRDefault="00B64898" w:rsidP="00010CE0">
      <w:pPr>
        <w:pStyle w:val="a3"/>
        <w:numPr>
          <w:ilvl w:val="1"/>
          <w:numId w:val="16"/>
        </w:numPr>
        <w:spacing w:after="0"/>
        <w:ind w:left="0" w:firstLine="426"/>
        <w:jc w:val="both"/>
        <w:rPr>
          <w:rFonts w:ascii="Times New Roman" w:hAnsi="Times New Roman" w:cs="Times New Roman"/>
          <w:sz w:val="24"/>
          <w:szCs w:val="24"/>
          <w:lang w:val="en-US"/>
        </w:rPr>
      </w:pPr>
      <w:r w:rsidRPr="00010CE0">
        <w:rPr>
          <w:rFonts w:ascii="Times New Roman" w:hAnsi="Times New Roman" w:cs="Times New Roman"/>
          <w:sz w:val="24"/>
          <w:szCs w:val="24"/>
          <w:lang w:val="en-US"/>
        </w:rPr>
        <w:t xml:space="preserve">training of students of </w:t>
      </w:r>
      <w:proofErr w:type="spellStart"/>
      <w:r w:rsidRPr="00010CE0">
        <w:rPr>
          <w:rFonts w:ascii="Times New Roman" w:hAnsi="Times New Roman" w:cs="Times New Roman"/>
          <w:sz w:val="24"/>
          <w:szCs w:val="24"/>
          <w:lang w:val="en-US"/>
        </w:rPr>
        <w:t>Satbayev</w:t>
      </w:r>
      <w:proofErr w:type="spellEnd"/>
      <w:r w:rsidRPr="00010CE0">
        <w:rPr>
          <w:rFonts w:ascii="Times New Roman" w:hAnsi="Times New Roman" w:cs="Times New Roman"/>
          <w:sz w:val="24"/>
          <w:szCs w:val="24"/>
          <w:lang w:val="en-US"/>
        </w:rPr>
        <w:t xml:space="preserve"> University and IRNTU within the framework of academic mobility of students, as well as recognition of credits and/or awarding of certificates</w:t>
      </w:r>
    </w:p>
    <w:p w14:paraId="05F64EC0" w14:textId="77777777" w:rsidR="00B64898" w:rsidRPr="00010CE0" w:rsidRDefault="00B64898" w:rsidP="00010CE0">
      <w:pPr>
        <w:spacing w:before="240" w:after="0"/>
        <w:ind w:firstLine="708"/>
        <w:jc w:val="both"/>
        <w:rPr>
          <w:rFonts w:ascii="Times New Roman" w:hAnsi="Times New Roman" w:cs="Times New Roman"/>
          <w:i/>
          <w:sz w:val="24"/>
          <w:szCs w:val="24"/>
          <w:lang w:val="en-US"/>
        </w:rPr>
      </w:pPr>
      <w:r w:rsidRPr="00010CE0">
        <w:rPr>
          <w:rFonts w:ascii="Times New Roman" w:hAnsi="Times New Roman" w:cs="Times New Roman"/>
          <w:i/>
          <w:sz w:val="24"/>
          <w:szCs w:val="24"/>
          <w:lang w:val="en-US"/>
        </w:rPr>
        <w:lastRenderedPageBreak/>
        <w:t>3.2.1 Areas of implementation of joint projects on educational activities:</w:t>
      </w:r>
    </w:p>
    <w:p w14:paraId="5537CF60" w14:textId="19952E8D" w:rsidR="00B64898" w:rsidRPr="00B64898" w:rsidRDefault="00B64898" w:rsidP="00010CE0">
      <w:pPr>
        <w:pStyle w:val="a3"/>
        <w:numPr>
          <w:ilvl w:val="1"/>
          <w:numId w:val="10"/>
        </w:numPr>
        <w:spacing w:after="0"/>
        <w:ind w:left="0" w:firstLine="426"/>
        <w:jc w:val="both"/>
        <w:rPr>
          <w:rFonts w:ascii="Times New Roman" w:hAnsi="Times New Roman" w:cs="Times New Roman"/>
          <w:sz w:val="24"/>
          <w:szCs w:val="24"/>
          <w:lang w:val="en-US"/>
        </w:rPr>
      </w:pPr>
      <w:r w:rsidRPr="00B64898">
        <w:rPr>
          <w:rFonts w:ascii="Times New Roman" w:hAnsi="Times New Roman" w:cs="Times New Roman"/>
          <w:sz w:val="24"/>
          <w:szCs w:val="24"/>
          <w:lang w:val="en-US"/>
        </w:rPr>
        <w:t xml:space="preserve">attracting students and postgraduates from IRNTU, </w:t>
      </w:r>
      <w:proofErr w:type="spellStart"/>
      <w:r w:rsidRPr="00B64898">
        <w:rPr>
          <w:rFonts w:ascii="Times New Roman" w:hAnsi="Times New Roman" w:cs="Times New Roman"/>
          <w:sz w:val="24"/>
          <w:szCs w:val="24"/>
          <w:lang w:val="en-US"/>
        </w:rPr>
        <w:t>Satbayev</w:t>
      </w:r>
      <w:proofErr w:type="spellEnd"/>
      <w:r w:rsidRPr="00B64898">
        <w:rPr>
          <w:rFonts w:ascii="Times New Roman" w:hAnsi="Times New Roman" w:cs="Times New Roman"/>
          <w:sz w:val="24"/>
          <w:szCs w:val="24"/>
          <w:lang w:val="en-US"/>
        </w:rPr>
        <w:t xml:space="preserve"> University and other universities for joint research and promotion of scientific directions in the field of solving problems of geology, geophysics, ecology and industrial safety;</w:t>
      </w:r>
    </w:p>
    <w:p w14:paraId="591B757B" w14:textId="64E3F2A9" w:rsidR="00B64898" w:rsidRPr="00B64898" w:rsidRDefault="00B64898" w:rsidP="00010CE0">
      <w:pPr>
        <w:pStyle w:val="a3"/>
        <w:numPr>
          <w:ilvl w:val="1"/>
          <w:numId w:val="10"/>
        </w:numPr>
        <w:spacing w:after="0"/>
        <w:ind w:left="0" w:firstLine="426"/>
        <w:jc w:val="both"/>
        <w:rPr>
          <w:rFonts w:ascii="Times New Roman" w:hAnsi="Times New Roman" w:cs="Times New Roman"/>
          <w:sz w:val="24"/>
          <w:szCs w:val="24"/>
          <w:lang w:val="en-US"/>
        </w:rPr>
      </w:pPr>
      <w:r w:rsidRPr="00B64898">
        <w:rPr>
          <w:rFonts w:ascii="Times New Roman" w:hAnsi="Times New Roman" w:cs="Times New Roman"/>
          <w:sz w:val="24"/>
          <w:szCs w:val="24"/>
          <w:lang w:val="en-US"/>
        </w:rPr>
        <w:t>joint publications based on the results of scientific research, in the international citation databases Scopus, Web of Science;</w:t>
      </w:r>
    </w:p>
    <w:p w14:paraId="0D76E733" w14:textId="605297C8" w:rsidR="00B64898" w:rsidRPr="00B64898" w:rsidRDefault="00B64898" w:rsidP="00010CE0">
      <w:pPr>
        <w:pStyle w:val="a3"/>
        <w:numPr>
          <w:ilvl w:val="1"/>
          <w:numId w:val="10"/>
        </w:numPr>
        <w:spacing w:after="0"/>
        <w:ind w:left="0" w:firstLine="426"/>
        <w:jc w:val="both"/>
        <w:rPr>
          <w:rFonts w:ascii="Times New Roman" w:hAnsi="Times New Roman" w:cs="Times New Roman"/>
          <w:sz w:val="24"/>
          <w:szCs w:val="24"/>
          <w:lang w:val="en-US"/>
        </w:rPr>
      </w:pPr>
      <w:r w:rsidRPr="00B64898">
        <w:rPr>
          <w:rFonts w:ascii="Times New Roman" w:hAnsi="Times New Roman" w:cs="Times New Roman"/>
          <w:sz w:val="24"/>
          <w:szCs w:val="24"/>
          <w:lang w:val="en-US"/>
        </w:rPr>
        <w:t>scientific co-management of undergraduates and doctoral students;</w:t>
      </w:r>
    </w:p>
    <w:p w14:paraId="25903824" w14:textId="612DC8A3" w:rsidR="00B64898" w:rsidRPr="00B64898" w:rsidRDefault="00B64898" w:rsidP="00010CE0">
      <w:pPr>
        <w:pStyle w:val="a3"/>
        <w:numPr>
          <w:ilvl w:val="1"/>
          <w:numId w:val="10"/>
        </w:numPr>
        <w:spacing w:after="0"/>
        <w:ind w:left="0" w:firstLine="426"/>
        <w:jc w:val="both"/>
        <w:rPr>
          <w:rFonts w:ascii="Times New Roman" w:hAnsi="Times New Roman" w:cs="Times New Roman"/>
          <w:sz w:val="24"/>
          <w:szCs w:val="24"/>
          <w:lang w:val="en-US"/>
        </w:rPr>
      </w:pPr>
      <w:r w:rsidRPr="00B64898">
        <w:rPr>
          <w:rFonts w:ascii="Times New Roman" w:hAnsi="Times New Roman" w:cs="Times New Roman"/>
          <w:sz w:val="24"/>
          <w:szCs w:val="24"/>
          <w:lang w:val="en-US"/>
        </w:rPr>
        <w:t>exchange of scientific publications, publications and other types of information;</w:t>
      </w:r>
    </w:p>
    <w:p w14:paraId="28C681CA" w14:textId="4668F821" w:rsidR="00B64898" w:rsidRPr="00B64898" w:rsidRDefault="00B64898" w:rsidP="00010CE0">
      <w:pPr>
        <w:pStyle w:val="a3"/>
        <w:numPr>
          <w:ilvl w:val="1"/>
          <w:numId w:val="10"/>
        </w:numPr>
        <w:spacing w:after="0"/>
        <w:ind w:left="0" w:firstLine="426"/>
        <w:jc w:val="both"/>
        <w:rPr>
          <w:rFonts w:ascii="Times New Roman" w:hAnsi="Times New Roman" w:cs="Times New Roman"/>
          <w:sz w:val="24"/>
          <w:szCs w:val="24"/>
          <w:lang w:val="en-US"/>
        </w:rPr>
      </w:pPr>
      <w:r w:rsidRPr="00B64898">
        <w:rPr>
          <w:rFonts w:ascii="Times New Roman" w:hAnsi="Times New Roman" w:cs="Times New Roman"/>
          <w:sz w:val="24"/>
          <w:szCs w:val="24"/>
          <w:lang w:val="en-US"/>
        </w:rPr>
        <w:t>conducting seminars, practical classes, consultations, lectures for students, teachers, specialists of industrial organizations with examples of real field data;</w:t>
      </w:r>
    </w:p>
    <w:p w14:paraId="626DEB83" w14:textId="7AC5501C" w:rsidR="00B64898" w:rsidRPr="00B64898" w:rsidRDefault="00B64898" w:rsidP="00010CE0">
      <w:pPr>
        <w:pStyle w:val="a3"/>
        <w:numPr>
          <w:ilvl w:val="1"/>
          <w:numId w:val="10"/>
        </w:numPr>
        <w:spacing w:after="0"/>
        <w:ind w:left="0" w:firstLine="426"/>
        <w:jc w:val="both"/>
        <w:rPr>
          <w:rFonts w:ascii="Times New Roman" w:hAnsi="Times New Roman" w:cs="Times New Roman"/>
          <w:sz w:val="24"/>
          <w:szCs w:val="24"/>
          <w:lang w:val="en-US"/>
        </w:rPr>
      </w:pPr>
      <w:r w:rsidRPr="00B64898">
        <w:rPr>
          <w:rFonts w:ascii="Times New Roman" w:hAnsi="Times New Roman" w:cs="Times New Roman"/>
          <w:sz w:val="24"/>
          <w:szCs w:val="24"/>
          <w:lang w:val="en-US"/>
        </w:rPr>
        <w:t>cooperation in the development and passage of field geophysical practice of students, undergraduates and doctoral students.</w:t>
      </w:r>
    </w:p>
    <w:p w14:paraId="2DF0E538" w14:textId="13A04FFB" w:rsidR="00B64898" w:rsidRPr="00B64898" w:rsidRDefault="00B64898" w:rsidP="00010CE0">
      <w:pPr>
        <w:pStyle w:val="a3"/>
        <w:numPr>
          <w:ilvl w:val="1"/>
          <w:numId w:val="10"/>
        </w:numPr>
        <w:spacing w:after="0"/>
        <w:ind w:left="0" w:firstLine="426"/>
        <w:jc w:val="both"/>
        <w:rPr>
          <w:rFonts w:ascii="Times New Roman" w:hAnsi="Times New Roman" w:cs="Times New Roman"/>
          <w:sz w:val="24"/>
          <w:szCs w:val="24"/>
          <w:lang w:val="en-US"/>
        </w:rPr>
      </w:pPr>
      <w:r w:rsidRPr="00B64898">
        <w:rPr>
          <w:rFonts w:ascii="Times New Roman" w:hAnsi="Times New Roman" w:cs="Times New Roman"/>
          <w:sz w:val="24"/>
          <w:szCs w:val="24"/>
          <w:lang w:val="en-US"/>
        </w:rPr>
        <w:t>the use of modern IT technologies in the educational process.</w:t>
      </w:r>
    </w:p>
    <w:p w14:paraId="0D966D03" w14:textId="77777777" w:rsidR="00B64898" w:rsidRPr="00010CE0" w:rsidRDefault="00B64898" w:rsidP="00010CE0">
      <w:pPr>
        <w:spacing w:before="240" w:after="0"/>
        <w:ind w:firstLine="426"/>
        <w:jc w:val="both"/>
        <w:rPr>
          <w:rFonts w:ascii="Times New Roman" w:hAnsi="Times New Roman" w:cs="Times New Roman"/>
          <w:i/>
          <w:sz w:val="24"/>
          <w:szCs w:val="24"/>
          <w:lang w:val="en-US"/>
        </w:rPr>
      </w:pPr>
      <w:r w:rsidRPr="00010CE0">
        <w:rPr>
          <w:rFonts w:ascii="Times New Roman" w:hAnsi="Times New Roman" w:cs="Times New Roman"/>
          <w:i/>
          <w:sz w:val="24"/>
          <w:szCs w:val="24"/>
          <w:lang w:val="en-US"/>
        </w:rPr>
        <w:t>3.2.2 Professional development:</w:t>
      </w:r>
    </w:p>
    <w:p w14:paraId="5EE0D37F" w14:textId="34805C4F" w:rsidR="00B64898" w:rsidRPr="00010CE0" w:rsidRDefault="00B64898" w:rsidP="00010CE0">
      <w:pPr>
        <w:pStyle w:val="a3"/>
        <w:numPr>
          <w:ilvl w:val="0"/>
          <w:numId w:val="15"/>
        </w:numPr>
        <w:spacing w:after="0"/>
        <w:ind w:left="0" w:firstLine="426"/>
        <w:jc w:val="both"/>
        <w:rPr>
          <w:rFonts w:ascii="Times New Roman" w:hAnsi="Times New Roman" w:cs="Times New Roman"/>
          <w:sz w:val="24"/>
          <w:szCs w:val="24"/>
          <w:lang w:val="en-US"/>
        </w:rPr>
      </w:pPr>
      <w:r w:rsidRPr="00010CE0">
        <w:rPr>
          <w:rFonts w:ascii="Times New Roman" w:hAnsi="Times New Roman" w:cs="Times New Roman"/>
          <w:sz w:val="24"/>
          <w:szCs w:val="24"/>
          <w:lang w:val="en-US"/>
        </w:rPr>
        <w:t xml:space="preserve">organization of internships for teaching staff, doctoral students and undergraduates of </w:t>
      </w:r>
      <w:proofErr w:type="spellStart"/>
      <w:r w:rsidRPr="00010CE0">
        <w:rPr>
          <w:rFonts w:ascii="Times New Roman" w:hAnsi="Times New Roman" w:cs="Times New Roman"/>
          <w:sz w:val="24"/>
          <w:szCs w:val="24"/>
          <w:lang w:val="en-US"/>
        </w:rPr>
        <w:t>Satbayev</w:t>
      </w:r>
      <w:proofErr w:type="spellEnd"/>
      <w:r w:rsidRPr="00010CE0">
        <w:rPr>
          <w:rFonts w:ascii="Times New Roman" w:hAnsi="Times New Roman" w:cs="Times New Roman"/>
          <w:sz w:val="24"/>
          <w:szCs w:val="24"/>
          <w:lang w:val="en-US"/>
        </w:rPr>
        <w:t xml:space="preserve"> University and IRNTU; implementation of their monitoring during their internships;</w:t>
      </w:r>
    </w:p>
    <w:p w14:paraId="721E8CF2" w14:textId="6AAE4CD0" w:rsidR="00B64898" w:rsidRPr="00010CE0" w:rsidRDefault="00B64898" w:rsidP="00010CE0">
      <w:pPr>
        <w:pStyle w:val="a3"/>
        <w:numPr>
          <w:ilvl w:val="0"/>
          <w:numId w:val="15"/>
        </w:numPr>
        <w:spacing w:after="0"/>
        <w:ind w:left="0" w:firstLine="426"/>
        <w:jc w:val="both"/>
        <w:rPr>
          <w:rFonts w:ascii="Times New Roman" w:hAnsi="Times New Roman" w:cs="Times New Roman"/>
          <w:sz w:val="24"/>
          <w:szCs w:val="24"/>
          <w:lang w:val="en-US"/>
        </w:rPr>
      </w:pPr>
      <w:r w:rsidRPr="00010CE0">
        <w:rPr>
          <w:rFonts w:ascii="Times New Roman" w:hAnsi="Times New Roman" w:cs="Times New Roman"/>
          <w:sz w:val="24"/>
          <w:szCs w:val="24"/>
          <w:lang w:val="en-US"/>
        </w:rPr>
        <w:t>mobility in educational degree programs, with credit credits and corresponding certificates;</w:t>
      </w:r>
    </w:p>
    <w:p w14:paraId="191209A4" w14:textId="0035FB6C" w:rsidR="00B64898" w:rsidRPr="00010CE0" w:rsidRDefault="00B64898" w:rsidP="00010CE0">
      <w:pPr>
        <w:pStyle w:val="a3"/>
        <w:numPr>
          <w:ilvl w:val="0"/>
          <w:numId w:val="15"/>
        </w:numPr>
        <w:spacing w:after="0"/>
        <w:ind w:left="0" w:firstLine="426"/>
        <w:jc w:val="both"/>
        <w:rPr>
          <w:rFonts w:ascii="Times New Roman" w:hAnsi="Times New Roman" w:cs="Times New Roman"/>
          <w:sz w:val="24"/>
          <w:szCs w:val="24"/>
          <w:lang w:val="en-US"/>
        </w:rPr>
      </w:pPr>
      <w:r w:rsidRPr="00010CE0">
        <w:rPr>
          <w:rFonts w:ascii="Times New Roman" w:hAnsi="Times New Roman" w:cs="Times New Roman"/>
          <w:sz w:val="24"/>
          <w:szCs w:val="24"/>
          <w:lang w:val="en-US"/>
        </w:rPr>
        <w:t>mobility of bachelors, undergraduates and PhD students in the framework of work on joint projects or as invited students for academic exchange;</w:t>
      </w:r>
    </w:p>
    <w:p w14:paraId="64089771" w14:textId="320D0FCC" w:rsidR="00B64898" w:rsidRPr="00010CE0" w:rsidRDefault="00B64898" w:rsidP="00010CE0">
      <w:pPr>
        <w:pStyle w:val="a3"/>
        <w:numPr>
          <w:ilvl w:val="0"/>
          <w:numId w:val="15"/>
        </w:numPr>
        <w:spacing w:after="0"/>
        <w:ind w:left="0" w:firstLine="426"/>
        <w:jc w:val="both"/>
        <w:rPr>
          <w:rFonts w:ascii="Times New Roman" w:hAnsi="Times New Roman" w:cs="Times New Roman"/>
          <w:sz w:val="24"/>
          <w:szCs w:val="24"/>
          <w:lang w:val="en-US"/>
        </w:rPr>
      </w:pPr>
      <w:r w:rsidRPr="00010CE0">
        <w:rPr>
          <w:rFonts w:ascii="Times New Roman" w:hAnsi="Times New Roman" w:cs="Times New Roman"/>
          <w:sz w:val="24"/>
          <w:szCs w:val="24"/>
          <w:lang w:val="en-US"/>
        </w:rPr>
        <w:t xml:space="preserve">organization of training courses for teachers of </w:t>
      </w:r>
      <w:proofErr w:type="spellStart"/>
      <w:r w:rsidRPr="00010CE0">
        <w:rPr>
          <w:rFonts w:ascii="Times New Roman" w:hAnsi="Times New Roman" w:cs="Times New Roman"/>
          <w:sz w:val="24"/>
          <w:szCs w:val="24"/>
          <w:lang w:val="en-US"/>
        </w:rPr>
        <w:t>Satbayev</w:t>
      </w:r>
      <w:proofErr w:type="spellEnd"/>
      <w:r w:rsidRPr="00010CE0">
        <w:rPr>
          <w:rFonts w:ascii="Times New Roman" w:hAnsi="Times New Roman" w:cs="Times New Roman"/>
          <w:sz w:val="24"/>
          <w:szCs w:val="24"/>
          <w:lang w:val="en-US"/>
        </w:rPr>
        <w:t xml:space="preserve"> University and specialists of industrial and research organizations with the issuance of international certificates;</w:t>
      </w:r>
    </w:p>
    <w:p w14:paraId="78B631B6" w14:textId="38A6B31A" w:rsidR="00CD1669" w:rsidRDefault="00B64898" w:rsidP="00B64898">
      <w:pPr>
        <w:spacing w:after="0"/>
        <w:ind w:firstLine="708"/>
        <w:jc w:val="both"/>
        <w:rPr>
          <w:rFonts w:ascii="Times New Roman" w:hAnsi="Times New Roman" w:cs="Times New Roman"/>
          <w:sz w:val="24"/>
          <w:szCs w:val="24"/>
          <w:lang w:val="en-US"/>
        </w:rPr>
      </w:pPr>
      <w:r w:rsidRPr="00B64898">
        <w:rPr>
          <w:rFonts w:ascii="Times New Roman" w:hAnsi="Times New Roman" w:cs="Times New Roman"/>
          <w:sz w:val="24"/>
          <w:szCs w:val="24"/>
          <w:lang w:val="en-US"/>
        </w:rPr>
        <w:t>* The list is not limited to these points of activity and may be supplemented by mutual agreement of the Parties.</w:t>
      </w:r>
    </w:p>
    <w:p w14:paraId="7EF17C17" w14:textId="77777777" w:rsidR="00224E78" w:rsidRPr="00224E78" w:rsidRDefault="00224E78" w:rsidP="00224E78">
      <w:pPr>
        <w:spacing w:before="240" w:after="0"/>
        <w:ind w:firstLine="708"/>
        <w:jc w:val="center"/>
        <w:rPr>
          <w:rFonts w:ascii="Times New Roman" w:hAnsi="Times New Roman" w:cs="Times New Roman"/>
          <w:b/>
          <w:sz w:val="24"/>
          <w:szCs w:val="24"/>
          <w:lang w:val="en-US"/>
        </w:rPr>
      </w:pPr>
      <w:r w:rsidRPr="00224E78">
        <w:rPr>
          <w:rFonts w:ascii="Times New Roman" w:hAnsi="Times New Roman" w:cs="Times New Roman"/>
          <w:b/>
          <w:sz w:val="24"/>
          <w:szCs w:val="24"/>
          <w:lang w:val="en-US"/>
        </w:rPr>
        <w:t>ARTICLE 4</w:t>
      </w:r>
    </w:p>
    <w:p w14:paraId="11326CCE" w14:textId="77777777" w:rsidR="00224E78" w:rsidRPr="00224E78" w:rsidRDefault="00224E78" w:rsidP="00A31219">
      <w:pPr>
        <w:ind w:firstLine="708"/>
        <w:jc w:val="center"/>
        <w:rPr>
          <w:rFonts w:ascii="Times New Roman" w:hAnsi="Times New Roman" w:cs="Times New Roman"/>
          <w:b/>
          <w:sz w:val="24"/>
          <w:szCs w:val="24"/>
          <w:lang w:val="en-US"/>
        </w:rPr>
      </w:pPr>
      <w:r w:rsidRPr="00224E78">
        <w:rPr>
          <w:rFonts w:ascii="Times New Roman" w:hAnsi="Times New Roman" w:cs="Times New Roman"/>
          <w:b/>
          <w:sz w:val="24"/>
          <w:szCs w:val="24"/>
          <w:lang w:val="en-US"/>
        </w:rPr>
        <w:t>OBLIGATIONS OF THE PARTIES</w:t>
      </w:r>
    </w:p>
    <w:p w14:paraId="5684C46C" w14:textId="629DADA6" w:rsidR="00224E78" w:rsidRPr="00224E78" w:rsidRDefault="00224E78" w:rsidP="00224E78">
      <w:pPr>
        <w:spacing w:after="0"/>
        <w:ind w:firstLine="708"/>
        <w:jc w:val="both"/>
        <w:rPr>
          <w:rFonts w:ascii="Times New Roman" w:hAnsi="Times New Roman" w:cs="Times New Roman"/>
          <w:sz w:val="24"/>
          <w:szCs w:val="24"/>
          <w:lang w:val="en-US"/>
        </w:rPr>
      </w:pPr>
      <w:r w:rsidRPr="00224E78">
        <w:rPr>
          <w:rFonts w:ascii="Times New Roman" w:hAnsi="Times New Roman" w:cs="Times New Roman"/>
          <w:sz w:val="24"/>
          <w:szCs w:val="24"/>
          <w:lang w:val="en-US"/>
        </w:rPr>
        <w:t>4.1</w:t>
      </w:r>
      <w:r>
        <w:rPr>
          <w:rFonts w:ascii="Times New Roman" w:hAnsi="Times New Roman" w:cs="Times New Roman"/>
          <w:sz w:val="24"/>
          <w:szCs w:val="24"/>
          <w:lang w:val="en-US"/>
        </w:rPr>
        <w:tab/>
      </w:r>
      <w:r w:rsidRPr="00224E78">
        <w:rPr>
          <w:rFonts w:ascii="Times New Roman" w:hAnsi="Times New Roman" w:cs="Times New Roman"/>
          <w:sz w:val="24"/>
          <w:szCs w:val="24"/>
          <w:lang w:val="en-US"/>
        </w:rPr>
        <w:t xml:space="preserve"> Each of the Parties undertakes:</w:t>
      </w:r>
    </w:p>
    <w:p w14:paraId="3E7035CE" w14:textId="3D7404E0" w:rsidR="00224E78" w:rsidRPr="00224E78" w:rsidRDefault="00224E78" w:rsidP="00C0778D">
      <w:pPr>
        <w:pStyle w:val="a3"/>
        <w:numPr>
          <w:ilvl w:val="0"/>
          <w:numId w:val="17"/>
        </w:numPr>
        <w:spacing w:after="0"/>
        <w:ind w:left="0" w:firstLine="426"/>
        <w:jc w:val="both"/>
        <w:rPr>
          <w:rFonts w:ascii="Times New Roman" w:hAnsi="Times New Roman" w:cs="Times New Roman"/>
          <w:sz w:val="24"/>
          <w:szCs w:val="24"/>
          <w:lang w:val="en-US"/>
        </w:rPr>
      </w:pPr>
      <w:r w:rsidRPr="00224E78">
        <w:rPr>
          <w:rFonts w:ascii="Times New Roman" w:hAnsi="Times New Roman" w:cs="Times New Roman"/>
          <w:sz w:val="24"/>
          <w:szCs w:val="24"/>
          <w:lang w:val="en-US"/>
        </w:rPr>
        <w:t xml:space="preserve">to define policies and procedures to avoid involvement in any activity that would reduce confidence in the competence and impartiality of </w:t>
      </w:r>
      <w:proofErr w:type="spellStart"/>
      <w:r w:rsidRPr="00224E78">
        <w:rPr>
          <w:rFonts w:ascii="Times New Roman" w:hAnsi="Times New Roman" w:cs="Times New Roman"/>
          <w:sz w:val="24"/>
          <w:szCs w:val="24"/>
          <w:lang w:val="en-US"/>
        </w:rPr>
        <w:t>Satbayev</w:t>
      </w:r>
      <w:proofErr w:type="spellEnd"/>
      <w:r w:rsidRPr="00224E78">
        <w:rPr>
          <w:rFonts w:ascii="Times New Roman" w:hAnsi="Times New Roman" w:cs="Times New Roman"/>
          <w:sz w:val="24"/>
          <w:szCs w:val="24"/>
          <w:lang w:val="en-US"/>
        </w:rPr>
        <w:t xml:space="preserve"> University and IRNIT;</w:t>
      </w:r>
    </w:p>
    <w:p w14:paraId="71CD001E" w14:textId="25A4C706" w:rsidR="00224E78" w:rsidRPr="00224E78" w:rsidRDefault="00224E78" w:rsidP="00C0778D">
      <w:pPr>
        <w:pStyle w:val="a3"/>
        <w:numPr>
          <w:ilvl w:val="0"/>
          <w:numId w:val="17"/>
        </w:numPr>
        <w:spacing w:after="0"/>
        <w:ind w:left="0" w:firstLine="426"/>
        <w:jc w:val="both"/>
        <w:rPr>
          <w:rFonts w:ascii="Times New Roman" w:hAnsi="Times New Roman" w:cs="Times New Roman"/>
          <w:sz w:val="24"/>
          <w:szCs w:val="24"/>
          <w:lang w:val="en-US"/>
        </w:rPr>
      </w:pPr>
      <w:r w:rsidRPr="00224E78">
        <w:rPr>
          <w:rFonts w:ascii="Times New Roman" w:hAnsi="Times New Roman" w:cs="Times New Roman"/>
          <w:sz w:val="24"/>
          <w:szCs w:val="24"/>
          <w:lang w:val="en-US"/>
        </w:rPr>
        <w:t>to have managerial and technical personnel who, regardless of other responsibilities, must have the authority and resources necessary to perform their duties within the framework of joint projects;</w:t>
      </w:r>
    </w:p>
    <w:p w14:paraId="608A6865" w14:textId="47505CA8" w:rsidR="00224E78" w:rsidRPr="00C0778D" w:rsidRDefault="00224E78" w:rsidP="00C0778D">
      <w:pPr>
        <w:pStyle w:val="a3"/>
        <w:numPr>
          <w:ilvl w:val="0"/>
          <w:numId w:val="17"/>
        </w:numPr>
        <w:spacing w:after="0"/>
        <w:ind w:left="0" w:firstLine="426"/>
        <w:jc w:val="both"/>
        <w:rPr>
          <w:rFonts w:ascii="Times New Roman" w:hAnsi="Times New Roman" w:cs="Times New Roman"/>
          <w:sz w:val="24"/>
          <w:szCs w:val="24"/>
          <w:lang w:val="en-US"/>
        </w:rPr>
      </w:pPr>
      <w:r w:rsidRPr="00C0778D">
        <w:rPr>
          <w:rFonts w:ascii="Times New Roman" w:hAnsi="Times New Roman" w:cs="Times New Roman"/>
          <w:sz w:val="24"/>
          <w:szCs w:val="24"/>
          <w:lang w:val="en-US"/>
        </w:rPr>
        <w:t>ensure compliance of the results of scientific and innovative research, as well as technical documentation with the requirements of the standards of the Republic of Kazakhstan and the Russian Federation;</w:t>
      </w:r>
    </w:p>
    <w:p w14:paraId="38D3E14E" w14:textId="26EBDB18" w:rsidR="00224E78" w:rsidRPr="00224E78" w:rsidRDefault="00224E78" w:rsidP="00C0778D">
      <w:pPr>
        <w:pStyle w:val="a3"/>
        <w:numPr>
          <w:ilvl w:val="0"/>
          <w:numId w:val="17"/>
        </w:numPr>
        <w:spacing w:after="0"/>
        <w:ind w:left="0" w:firstLine="426"/>
        <w:jc w:val="both"/>
        <w:rPr>
          <w:rFonts w:ascii="Times New Roman" w:hAnsi="Times New Roman" w:cs="Times New Roman"/>
          <w:sz w:val="24"/>
          <w:szCs w:val="24"/>
          <w:lang w:val="en-US"/>
        </w:rPr>
      </w:pPr>
      <w:r w:rsidRPr="00224E78">
        <w:rPr>
          <w:rFonts w:ascii="Times New Roman" w:hAnsi="Times New Roman" w:cs="Times New Roman"/>
          <w:sz w:val="24"/>
          <w:szCs w:val="24"/>
          <w:lang w:val="en-US"/>
        </w:rPr>
        <w:t>to promote the reliability, objectivity and accuracy of the results of scientific research and innovative solutions;</w:t>
      </w:r>
    </w:p>
    <w:p w14:paraId="3377356B" w14:textId="74BAAA11" w:rsidR="00224E78" w:rsidRPr="00224E78" w:rsidRDefault="00224E78" w:rsidP="00C0778D">
      <w:pPr>
        <w:pStyle w:val="a3"/>
        <w:numPr>
          <w:ilvl w:val="0"/>
          <w:numId w:val="17"/>
        </w:numPr>
        <w:spacing w:after="0"/>
        <w:ind w:left="0" w:firstLine="426"/>
        <w:jc w:val="both"/>
        <w:rPr>
          <w:rFonts w:ascii="Times New Roman" w:hAnsi="Times New Roman" w:cs="Times New Roman"/>
          <w:sz w:val="24"/>
          <w:szCs w:val="24"/>
          <w:lang w:val="en-US"/>
        </w:rPr>
      </w:pPr>
      <w:r w:rsidRPr="00224E78">
        <w:rPr>
          <w:rFonts w:ascii="Times New Roman" w:hAnsi="Times New Roman" w:cs="Times New Roman"/>
          <w:sz w:val="24"/>
          <w:szCs w:val="24"/>
          <w:lang w:val="en-US"/>
        </w:rPr>
        <w:t>participate in the implementation of the results of joint scientific and innovative research;</w:t>
      </w:r>
    </w:p>
    <w:p w14:paraId="7F4919AB" w14:textId="4140F9C4" w:rsidR="00224E78" w:rsidRPr="00224E78" w:rsidRDefault="00224E78" w:rsidP="00C0778D">
      <w:pPr>
        <w:pStyle w:val="a3"/>
        <w:numPr>
          <w:ilvl w:val="0"/>
          <w:numId w:val="17"/>
        </w:numPr>
        <w:spacing w:after="0"/>
        <w:ind w:left="0" w:firstLine="426"/>
        <w:jc w:val="both"/>
        <w:rPr>
          <w:rFonts w:ascii="Times New Roman" w:hAnsi="Times New Roman" w:cs="Times New Roman"/>
          <w:sz w:val="24"/>
          <w:szCs w:val="24"/>
          <w:lang w:val="en-US"/>
        </w:rPr>
      </w:pPr>
      <w:r w:rsidRPr="00224E78">
        <w:rPr>
          <w:rFonts w:ascii="Times New Roman" w:hAnsi="Times New Roman" w:cs="Times New Roman"/>
          <w:sz w:val="24"/>
          <w:szCs w:val="24"/>
          <w:lang w:val="en-US"/>
        </w:rPr>
        <w:t>actively promote the results of joint scientific and innovative research in the republic and abroad;</w:t>
      </w:r>
    </w:p>
    <w:p w14:paraId="3F8D876C" w14:textId="7A1DC1B8" w:rsidR="00224E78" w:rsidRPr="00224E78" w:rsidRDefault="00224E78" w:rsidP="00224E78">
      <w:pPr>
        <w:spacing w:after="0"/>
        <w:ind w:firstLine="708"/>
        <w:jc w:val="both"/>
        <w:rPr>
          <w:rFonts w:ascii="Times New Roman" w:hAnsi="Times New Roman" w:cs="Times New Roman"/>
          <w:sz w:val="24"/>
          <w:szCs w:val="24"/>
          <w:lang w:val="en-US"/>
        </w:rPr>
      </w:pPr>
      <w:r w:rsidRPr="00224E78">
        <w:rPr>
          <w:rFonts w:ascii="Times New Roman" w:hAnsi="Times New Roman" w:cs="Times New Roman"/>
          <w:sz w:val="24"/>
          <w:szCs w:val="24"/>
          <w:lang w:val="en-US"/>
        </w:rPr>
        <w:t>4.2</w:t>
      </w:r>
      <w:r>
        <w:rPr>
          <w:rFonts w:ascii="Times New Roman" w:hAnsi="Times New Roman" w:cs="Times New Roman"/>
          <w:sz w:val="24"/>
          <w:szCs w:val="24"/>
          <w:lang w:val="en-US"/>
        </w:rPr>
        <w:tab/>
      </w:r>
      <w:r w:rsidRPr="00224E78">
        <w:rPr>
          <w:rFonts w:ascii="Times New Roman" w:hAnsi="Times New Roman" w:cs="Times New Roman"/>
          <w:sz w:val="24"/>
          <w:szCs w:val="24"/>
          <w:lang w:val="en-US"/>
        </w:rPr>
        <w:t>Each of the Parties guarantees that it is not under obligations or restrictions and will not assume obligations or restrictions that could prevent it from fulfilling its obligations under this Agreement, with the exception of restrictions directly established by the current legislation of the Republic of Kazakhstan and the Russian Federation.</w:t>
      </w:r>
    </w:p>
    <w:p w14:paraId="61F7F4D6" w14:textId="10AA8406" w:rsidR="00224E78" w:rsidRPr="00224E78" w:rsidRDefault="00224E78" w:rsidP="00224E78">
      <w:pPr>
        <w:spacing w:after="0"/>
        <w:ind w:firstLine="708"/>
        <w:jc w:val="both"/>
        <w:rPr>
          <w:rFonts w:ascii="Times New Roman" w:hAnsi="Times New Roman" w:cs="Times New Roman"/>
          <w:sz w:val="24"/>
          <w:szCs w:val="24"/>
          <w:lang w:val="en-US"/>
        </w:rPr>
      </w:pPr>
      <w:r w:rsidRPr="00224E78">
        <w:rPr>
          <w:rFonts w:ascii="Times New Roman" w:hAnsi="Times New Roman" w:cs="Times New Roman"/>
          <w:sz w:val="24"/>
          <w:szCs w:val="24"/>
          <w:lang w:val="en-US"/>
        </w:rPr>
        <w:t>4.3</w:t>
      </w:r>
      <w:r w:rsidR="00C0778D">
        <w:rPr>
          <w:rFonts w:ascii="Times New Roman" w:hAnsi="Times New Roman" w:cs="Times New Roman"/>
          <w:sz w:val="24"/>
          <w:szCs w:val="24"/>
          <w:lang w:val="en-US"/>
        </w:rPr>
        <w:tab/>
      </w:r>
      <w:r w:rsidRPr="00224E78">
        <w:rPr>
          <w:rFonts w:ascii="Times New Roman" w:hAnsi="Times New Roman" w:cs="Times New Roman"/>
          <w:sz w:val="24"/>
          <w:szCs w:val="24"/>
          <w:lang w:val="en-US"/>
        </w:rPr>
        <w:t xml:space="preserve">The implementation of the provisions of this Agreement does not oblige the Parties to allocate monetary and material resources, except in cases where there is written consent to this; </w:t>
      </w:r>
      <w:r w:rsidRPr="00224E78">
        <w:rPr>
          <w:rFonts w:ascii="Times New Roman" w:hAnsi="Times New Roman" w:cs="Times New Roman"/>
          <w:sz w:val="24"/>
          <w:szCs w:val="24"/>
          <w:lang w:val="en-US"/>
        </w:rPr>
        <w:lastRenderedPageBreak/>
        <w:t>each of the Parties itself pays the costs it incurs in connection with the implementation of this Agreement.</w:t>
      </w:r>
    </w:p>
    <w:p w14:paraId="2FACD053" w14:textId="67730B1A" w:rsidR="00224E78" w:rsidRPr="00224E78" w:rsidRDefault="00224E78" w:rsidP="00224E78">
      <w:pPr>
        <w:spacing w:after="0"/>
        <w:ind w:firstLine="708"/>
        <w:jc w:val="both"/>
        <w:rPr>
          <w:rFonts w:ascii="Times New Roman" w:hAnsi="Times New Roman" w:cs="Times New Roman"/>
          <w:sz w:val="24"/>
          <w:szCs w:val="24"/>
          <w:lang w:val="en-US"/>
        </w:rPr>
      </w:pPr>
      <w:r w:rsidRPr="00224E78">
        <w:rPr>
          <w:rFonts w:ascii="Times New Roman" w:hAnsi="Times New Roman" w:cs="Times New Roman"/>
          <w:sz w:val="24"/>
          <w:szCs w:val="24"/>
          <w:lang w:val="en-US"/>
        </w:rPr>
        <w:t>4.4</w:t>
      </w:r>
      <w:r w:rsidR="00C0778D">
        <w:rPr>
          <w:rFonts w:ascii="Times New Roman" w:hAnsi="Times New Roman" w:cs="Times New Roman"/>
          <w:sz w:val="24"/>
          <w:szCs w:val="24"/>
          <w:lang w:val="en-US"/>
        </w:rPr>
        <w:tab/>
      </w:r>
      <w:r w:rsidRPr="00224E78">
        <w:rPr>
          <w:rFonts w:ascii="Times New Roman" w:hAnsi="Times New Roman" w:cs="Times New Roman"/>
          <w:sz w:val="24"/>
          <w:szCs w:val="24"/>
          <w:lang w:val="en-US"/>
        </w:rPr>
        <w:t>Nothing in this Agreement may be interpreted as authorizing or authorizing one of the Parties to act as an agent of the other Party or to conduct business on behalf of that Party or to make statements, give guarantees or represent interests before third parties.</w:t>
      </w:r>
    </w:p>
    <w:p w14:paraId="64D18C7A" w14:textId="4A8F4177" w:rsidR="00224E78" w:rsidRPr="00224E78" w:rsidRDefault="00224E78" w:rsidP="00224E78">
      <w:pPr>
        <w:spacing w:after="0"/>
        <w:ind w:firstLine="708"/>
        <w:jc w:val="both"/>
        <w:rPr>
          <w:rFonts w:ascii="Times New Roman" w:hAnsi="Times New Roman" w:cs="Times New Roman"/>
          <w:sz w:val="24"/>
          <w:szCs w:val="24"/>
          <w:lang w:val="en-US"/>
        </w:rPr>
      </w:pPr>
      <w:r w:rsidRPr="00224E78">
        <w:rPr>
          <w:rFonts w:ascii="Times New Roman" w:hAnsi="Times New Roman" w:cs="Times New Roman"/>
          <w:sz w:val="24"/>
          <w:szCs w:val="24"/>
          <w:lang w:val="en-US"/>
        </w:rPr>
        <w:t>4.5</w:t>
      </w:r>
      <w:r w:rsidR="00C0778D">
        <w:rPr>
          <w:rFonts w:ascii="Times New Roman" w:hAnsi="Times New Roman" w:cs="Times New Roman"/>
          <w:sz w:val="24"/>
          <w:szCs w:val="24"/>
          <w:lang w:val="en-US"/>
        </w:rPr>
        <w:tab/>
      </w:r>
      <w:r w:rsidRPr="00224E78">
        <w:rPr>
          <w:rFonts w:ascii="Times New Roman" w:hAnsi="Times New Roman" w:cs="Times New Roman"/>
          <w:sz w:val="24"/>
          <w:szCs w:val="24"/>
          <w:lang w:val="en-US"/>
        </w:rPr>
        <w:t>Nothing in this Agreement can be interpreted in such a way as to consider the personnel of one of the Parties as employees of the other party for any purpose. Each of the Parties bears full responsibility for the actions of its employees.</w:t>
      </w:r>
    </w:p>
    <w:p w14:paraId="560708FC" w14:textId="7A785A12" w:rsidR="00224E78" w:rsidRPr="00224E78" w:rsidRDefault="00224E78" w:rsidP="00224E78">
      <w:pPr>
        <w:spacing w:before="240" w:after="0"/>
        <w:ind w:firstLine="708"/>
        <w:jc w:val="center"/>
        <w:rPr>
          <w:rFonts w:ascii="Times New Roman" w:hAnsi="Times New Roman" w:cs="Times New Roman"/>
          <w:b/>
          <w:sz w:val="24"/>
          <w:szCs w:val="24"/>
          <w:lang w:val="en-US"/>
        </w:rPr>
      </w:pPr>
      <w:r w:rsidRPr="00224E78">
        <w:rPr>
          <w:rFonts w:ascii="Times New Roman" w:hAnsi="Times New Roman" w:cs="Times New Roman"/>
          <w:b/>
          <w:sz w:val="24"/>
          <w:szCs w:val="24"/>
          <w:lang w:val="en-US"/>
        </w:rPr>
        <w:t>ARTICLE 5</w:t>
      </w:r>
    </w:p>
    <w:p w14:paraId="66F099D7" w14:textId="6DE33736" w:rsidR="00224E78" w:rsidRPr="00224E78" w:rsidRDefault="00224E78" w:rsidP="00C0778D">
      <w:pPr>
        <w:ind w:firstLine="708"/>
        <w:jc w:val="center"/>
        <w:rPr>
          <w:rFonts w:ascii="Times New Roman" w:hAnsi="Times New Roman" w:cs="Times New Roman"/>
          <w:b/>
          <w:sz w:val="24"/>
          <w:szCs w:val="24"/>
          <w:lang w:val="en-US"/>
        </w:rPr>
      </w:pPr>
      <w:r w:rsidRPr="00224E78">
        <w:rPr>
          <w:rFonts w:ascii="Times New Roman" w:hAnsi="Times New Roman" w:cs="Times New Roman"/>
          <w:b/>
          <w:sz w:val="24"/>
          <w:szCs w:val="24"/>
          <w:lang w:val="en-US"/>
        </w:rPr>
        <w:t>MECHANISMS FOR THE IMPLEMENTATION OF THE AGREEMENT</w:t>
      </w:r>
    </w:p>
    <w:p w14:paraId="4983778A" w14:textId="224B6289" w:rsidR="00CD1669" w:rsidRDefault="00224E78" w:rsidP="00224E78">
      <w:pPr>
        <w:spacing w:after="0"/>
        <w:ind w:firstLine="708"/>
        <w:jc w:val="both"/>
        <w:rPr>
          <w:rFonts w:ascii="Times New Roman" w:hAnsi="Times New Roman" w:cs="Times New Roman"/>
          <w:sz w:val="24"/>
          <w:szCs w:val="24"/>
          <w:lang w:val="en-US"/>
        </w:rPr>
      </w:pPr>
      <w:r w:rsidRPr="00224E78">
        <w:rPr>
          <w:rFonts w:ascii="Times New Roman" w:hAnsi="Times New Roman" w:cs="Times New Roman"/>
          <w:sz w:val="24"/>
          <w:szCs w:val="24"/>
          <w:lang w:val="en-US"/>
        </w:rPr>
        <w:t>5.1</w:t>
      </w:r>
      <w:r w:rsidR="00C0778D">
        <w:rPr>
          <w:rFonts w:ascii="Times New Roman" w:hAnsi="Times New Roman" w:cs="Times New Roman"/>
          <w:sz w:val="24"/>
          <w:szCs w:val="24"/>
          <w:lang w:val="en-US"/>
        </w:rPr>
        <w:tab/>
      </w:r>
      <w:r w:rsidRPr="00224E78">
        <w:rPr>
          <w:rFonts w:ascii="Times New Roman" w:hAnsi="Times New Roman" w:cs="Times New Roman"/>
          <w:sz w:val="24"/>
          <w:szCs w:val="24"/>
          <w:lang w:val="en-US"/>
        </w:rPr>
        <w:t>In order to implement activities in the areas of this Agreement, the Parties form and consider proposals for joint activities, as well as organizational forms of their implementation, including the use of satellite information for the purpose of implementing joint projects.</w:t>
      </w:r>
    </w:p>
    <w:p w14:paraId="3F5B6CF6" w14:textId="3468C723" w:rsidR="00C0778D" w:rsidRPr="00C0778D" w:rsidRDefault="00C0778D" w:rsidP="003E3EEE">
      <w:pPr>
        <w:spacing w:after="0"/>
        <w:ind w:firstLine="708"/>
        <w:jc w:val="both"/>
        <w:rPr>
          <w:rFonts w:ascii="Times New Roman" w:hAnsi="Times New Roman" w:cs="Times New Roman"/>
          <w:sz w:val="24"/>
          <w:szCs w:val="24"/>
          <w:lang w:val="en-US"/>
        </w:rPr>
      </w:pPr>
      <w:r w:rsidRPr="00C0778D">
        <w:rPr>
          <w:rFonts w:ascii="Times New Roman" w:hAnsi="Times New Roman" w:cs="Times New Roman"/>
          <w:sz w:val="24"/>
          <w:szCs w:val="24"/>
          <w:lang w:val="en-US"/>
        </w:rPr>
        <w:t>5.2</w:t>
      </w:r>
      <w:r>
        <w:rPr>
          <w:rFonts w:ascii="Times New Roman" w:hAnsi="Times New Roman" w:cs="Times New Roman"/>
          <w:sz w:val="24"/>
          <w:szCs w:val="24"/>
          <w:lang w:val="en-US"/>
        </w:rPr>
        <w:tab/>
      </w:r>
      <w:r w:rsidRPr="00C0778D">
        <w:rPr>
          <w:rFonts w:ascii="Times New Roman" w:hAnsi="Times New Roman" w:cs="Times New Roman"/>
          <w:sz w:val="24"/>
          <w:szCs w:val="24"/>
          <w:lang w:val="en-US"/>
        </w:rPr>
        <w:t>The Parties undertake to inform each other about the progress of joint activities and to inform in advance of the occurrence</w:t>
      </w:r>
      <w:r w:rsidR="003E3EEE" w:rsidRPr="003E3EEE">
        <w:rPr>
          <w:rFonts w:ascii="Times New Roman" w:hAnsi="Times New Roman" w:cs="Times New Roman"/>
          <w:sz w:val="24"/>
          <w:szCs w:val="24"/>
          <w:lang w:val="en-US"/>
        </w:rPr>
        <w:t xml:space="preserve"> </w:t>
      </w:r>
      <w:r w:rsidRPr="00C0778D">
        <w:rPr>
          <w:rFonts w:ascii="Times New Roman" w:hAnsi="Times New Roman" w:cs="Times New Roman"/>
          <w:sz w:val="24"/>
          <w:szCs w:val="24"/>
          <w:lang w:val="en-US"/>
        </w:rPr>
        <w:t>of circumstances endangering or making it impossible to fulfill the obligations assumed, as well</w:t>
      </w:r>
      <w:r w:rsidR="003E3EEE" w:rsidRPr="003E3EEE">
        <w:rPr>
          <w:rFonts w:ascii="Times New Roman" w:hAnsi="Times New Roman" w:cs="Times New Roman"/>
          <w:sz w:val="24"/>
          <w:szCs w:val="24"/>
          <w:lang w:val="en-US"/>
        </w:rPr>
        <w:t xml:space="preserve"> </w:t>
      </w:r>
      <w:r w:rsidRPr="00C0778D">
        <w:rPr>
          <w:rFonts w:ascii="Times New Roman" w:hAnsi="Times New Roman" w:cs="Times New Roman"/>
          <w:sz w:val="24"/>
          <w:szCs w:val="24"/>
          <w:lang w:val="en-US"/>
        </w:rPr>
        <w:t>as to coordinate measures to eliminate such circumstances.</w:t>
      </w:r>
    </w:p>
    <w:p w14:paraId="2F4224E2" w14:textId="16831DA7" w:rsidR="00C0778D" w:rsidRPr="00C0778D" w:rsidRDefault="00C0778D" w:rsidP="003E3EEE">
      <w:pPr>
        <w:spacing w:after="0"/>
        <w:ind w:firstLine="708"/>
        <w:jc w:val="both"/>
        <w:rPr>
          <w:rFonts w:ascii="Times New Roman" w:hAnsi="Times New Roman" w:cs="Times New Roman"/>
          <w:sz w:val="24"/>
          <w:szCs w:val="24"/>
          <w:lang w:val="en-US"/>
        </w:rPr>
      </w:pPr>
      <w:r w:rsidRPr="00C0778D">
        <w:rPr>
          <w:rFonts w:ascii="Times New Roman" w:hAnsi="Times New Roman" w:cs="Times New Roman"/>
          <w:sz w:val="24"/>
          <w:szCs w:val="24"/>
          <w:lang w:val="en-US"/>
        </w:rPr>
        <w:t>5.3</w:t>
      </w:r>
      <w:r>
        <w:rPr>
          <w:rFonts w:ascii="Times New Roman" w:hAnsi="Times New Roman" w:cs="Times New Roman"/>
          <w:sz w:val="24"/>
          <w:szCs w:val="24"/>
          <w:lang w:val="en-US"/>
        </w:rPr>
        <w:tab/>
      </w:r>
      <w:r w:rsidRPr="00C0778D">
        <w:rPr>
          <w:rFonts w:ascii="Times New Roman" w:hAnsi="Times New Roman" w:cs="Times New Roman"/>
          <w:sz w:val="24"/>
          <w:szCs w:val="24"/>
          <w:lang w:val="en-US"/>
        </w:rPr>
        <w:t>For the implementation of measures, the Parties may conclude additional agreements and agreements between themselves in order to determine the financial obligations of the Parties, issues of confidentiality of information, the rights of the Parties to intellectual property objects arising in the course of the implementation of measures, as well as other aspects</w:t>
      </w:r>
      <w:r w:rsidR="003E3EEE" w:rsidRPr="003E3EEE">
        <w:rPr>
          <w:rFonts w:ascii="Times New Roman" w:hAnsi="Times New Roman" w:cs="Times New Roman"/>
          <w:sz w:val="24"/>
          <w:szCs w:val="24"/>
          <w:lang w:val="en-US"/>
        </w:rPr>
        <w:t xml:space="preserve"> </w:t>
      </w:r>
      <w:r w:rsidRPr="00C0778D">
        <w:rPr>
          <w:rFonts w:ascii="Times New Roman" w:hAnsi="Times New Roman" w:cs="Times New Roman"/>
          <w:sz w:val="24"/>
          <w:szCs w:val="24"/>
          <w:lang w:val="en-US"/>
        </w:rPr>
        <w:t>of the implementation of measures.</w:t>
      </w:r>
    </w:p>
    <w:p w14:paraId="178DC43A" w14:textId="65BDDF04" w:rsidR="00C0778D" w:rsidRPr="00C0778D" w:rsidRDefault="00C0778D" w:rsidP="00C0778D">
      <w:pPr>
        <w:spacing w:after="0"/>
        <w:ind w:firstLine="708"/>
        <w:jc w:val="both"/>
        <w:rPr>
          <w:rFonts w:ascii="Times New Roman" w:hAnsi="Times New Roman" w:cs="Times New Roman"/>
          <w:sz w:val="24"/>
          <w:szCs w:val="24"/>
          <w:lang w:val="en-US"/>
        </w:rPr>
      </w:pPr>
      <w:r w:rsidRPr="00C0778D">
        <w:rPr>
          <w:rFonts w:ascii="Times New Roman" w:hAnsi="Times New Roman" w:cs="Times New Roman"/>
          <w:sz w:val="24"/>
          <w:szCs w:val="24"/>
          <w:lang w:val="en-US"/>
        </w:rPr>
        <w:t>5.4</w:t>
      </w:r>
      <w:r>
        <w:rPr>
          <w:rFonts w:ascii="Times New Roman" w:hAnsi="Times New Roman" w:cs="Times New Roman"/>
          <w:sz w:val="24"/>
          <w:szCs w:val="24"/>
          <w:lang w:val="en-US"/>
        </w:rPr>
        <w:tab/>
      </w:r>
      <w:r w:rsidRPr="00C0778D">
        <w:rPr>
          <w:rFonts w:ascii="Times New Roman" w:hAnsi="Times New Roman" w:cs="Times New Roman"/>
          <w:sz w:val="24"/>
          <w:szCs w:val="24"/>
          <w:lang w:val="en-US"/>
        </w:rPr>
        <w:t>For the implementation of measures, the Parties may involve third parties in agreement with the other Party.</w:t>
      </w:r>
    </w:p>
    <w:p w14:paraId="34AD9B8B" w14:textId="6244C491" w:rsidR="00C0778D" w:rsidRPr="00C0778D" w:rsidRDefault="00C0778D" w:rsidP="00C0778D">
      <w:pPr>
        <w:spacing w:after="0"/>
        <w:ind w:firstLine="708"/>
        <w:jc w:val="both"/>
        <w:rPr>
          <w:rFonts w:ascii="Times New Roman" w:hAnsi="Times New Roman" w:cs="Times New Roman"/>
          <w:sz w:val="24"/>
          <w:szCs w:val="24"/>
          <w:lang w:val="en-US"/>
        </w:rPr>
      </w:pPr>
      <w:r w:rsidRPr="00C0778D">
        <w:rPr>
          <w:rFonts w:ascii="Times New Roman" w:hAnsi="Times New Roman" w:cs="Times New Roman"/>
          <w:sz w:val="24"/>
          <w:szCs w:val="24"/>
          <w:lang w:val="en-US"/>
        </w:rPr>
        <w:t>5.5</w:t>
      </w:r>
      <w:r>
        <w:rPr>
          <w:rFonts w:ascii="Times New Roman" w:hAnsi="Times New Roman" w:cs="Times New Roman"/>
          <w:sz w:val="24"/>
          <w:szCs w:val="24"/>
          <w:lang w:val="en-US"/>
        </w:rPr>
        <w:tab/>
      </w:r>
      <w:r w:rsidRPr="00C0778D">
        <w:rPr>
          <w:rFonts w:ascii="Times New Roman" w:hAnsi="Times New Roman" w:cs="Times New Roman"/>
          <w:sz w:val="24"/>
          <w:szCs w:val="24"/>
          <w:lang w:val="en-US"/>
        </w:rPr>
        <w:t>In order to carry out joint activities, the Parties may attract both their own financial resources and the funds of a third party.</w:t>
      </w:r>
    </w:p>
    <w:p w14:paraId="0334FF5D" w14:textId="4411E254" w:rsidR="00C0778D" w:rsidRPr="00C0778D" w:rsidRDefault="00C0778D" w:rsidP="00C0778D">
      <w:pPr>
        <w:spacing w:after="0"/>
        <w:ind w:firstLine="708"/>
        <w:jc w:val="both"/>
        <w:rPr>
          <w:rFonts w:ascii="Times New Roman" w:hAnsi="Times New Roman" w:cs="Times New Roman"/>
          <w:sz w:val="24"/>
          <w:szCs w:val="24"/>
          <w:lang w:val="en-US"/>
        </w:rPr>
      </w:pPr>
      <w:r w:rsidRPr="00C0778D">
        <w:rPr>
          <w:rFonts w:ascii="Times New Roman" w:hAnsi="Times New Roman" w:cs="Times New Roman"/>
          <w:sz w:val="24"/>
          <w:szCs w:val="24"/>
          <w:lang w:val="en-US"/>
        </w:rPr>
        <w:t>5.6</w:t>
      </w:r>
      <w:r>
        <w:rPr>
          <w:rFonts w:ascii="Times New Roman" w:hAnsi="Times New Roman" w:cs="Times New Roman"/>
          <w:sz w:val="24"/>
          <w:szCs w:val="24"/>
          <w:lang w:val="en-US"/>
        </w:rPr>
        <w:tab/>
      </w:r>
      <w:r w:rsidRPr="00C0778D">
        <w:rPr>
          <w:rFonts w:ascii="Times New Roman" w:hAnsi="Times New Roman" w:cs="Times New Roman"/>
          <w:sz w:val="24"/>
          <w:szCs w:val="24"/>
          <w:lang w:val="en-US"/>
        </w:rPr>
        <w:t>The Parties undertake to ensure coordination of import and export issues of equipment necessary for joint work with the relevant departments of their organization.</w:t>
      </w:r>
    </w:p>
    <w:p w14:paraId="23353A6D" w14:textId="77777777" w:rsidR="00C0778D" w:rsidRPr="003E3EEE" w:rsidRDefault="00C0778D" w:rsidP="003E3EEE">
      <w:pPr>
        <w:spacing w:before="240" w:after="0"/>
        <w:ind w:firstLine="708"/>
        <w:jc w:val="center"/>
        <w:rPr>
          <w:rFonts w:ascii="Times New Roman" w:hAnsi="Times New Roman" w:cs="Times New Roman"/>
          <w:b/>
          <w:sz w:val="24"/>
          <w:szCs w:val="24"/>
          <w:lang w:val="en-US"/>
        </w:rPr>
      </w:pPr>
      <w:r w:rsidRPr="003E3EEE">
        <w:rPr>
          <w:rFonts w:ascii="Times New Roman" w:hAnsi="Times New Roman" w:cs="Times New Roman"/>
          <w:b/>
          <w:sz w:val="24"/>
          <w:szCs w:val="24"/>
          <w:lang w:val="en-US"/>
        </w:rPr>
        <w:t>ARTICLE 6</w:t>
      </w:r>
    </w:p>
    <w:p w14:paraId="4C0F1E72" w14:textId="77777777" w:rsidR="00C0778D" w:rsidRPr="003E3EEE" w:rsidRDefault="00C0778D" w:rsidP="003E3EEE">
      <w:pPr>
        <w:ind w:firstLine="708"/>
        <w:jc w:val="center"/>
        <w:rPr>
          <w:rFonts w:ascii="Times New Roman" w:hAnsi="Times New Roman" w:cs="Times New Roman"/>
          <w:b/>
          <w:sz w:val="24"/>
          <w:szCs w:val="24"/>
          <w:lang w:val="en-US"/>
        </w:rPr>
      </w:pPr>
      <w:r w:rsidRPr="003E3EEE">
        <w:rPr>
          <w:rFonts w:ascii="Times New Roman" w:hAnsi="Times New Roman" w:cs="Times New Roman"/>
          <w:b/>
          <w:sz w:val="24"/>
          <w:szCs w:val="24"/>
          <w:lang w:val="en-US"/>
        </w:rPr>
        <w:t>FINANCIAL CONDITIONS</w:t>
      </w:r>
    </w:p>
    <w:p w14:paraId="7B0FEAC1" w14:textId="7DD12E3F" w:rsidR="00C0778D" w:rsidRPr="00C0778D" w:rsidRDefault="00C0778D" w:rsidP="00C0778D">
      <w:pPr>
        <w:spacing w:after="0"/>
        <w:ind w:firstLine="708"/>
        <w:jc w:val="both"/>
        <w:rPr>
          <w:rFonts w:ascii="Times New Roman" w:hAnsi="Times New Roman" w:cs="Times New Roman"/>
          <w:sz w:val="24"/>
          <w:szCs w:val="24"/>
          <w:lang w:val="en-US"/>
        </w:rPr>
      </w:pPr>
      <w:r w:rsidRPr="00C0778D">
        <w:rPr>
          <w:rFonts w:ascii="Times New Roman" w:hAnsi="Times New Roman" w:cs="Times New Roman"/>
          <w:sz w:val="24"/>
          <w:szCs w:val="24"/>
          <w:lang w:val="en-US"/>
        </w:rPr>
        <w:t>6.1</w:t>
      </w:r>
      <w:r>
        <w:rPr>
          <w:rFonts w:ascii="Times New Roman" w:hAnsi="Times New Roman" w:cs="Times New Roman"/>
          <w:sz w:val="24"/>
          <w:szCs w:val="24"/>
          <w:lang w:val="en-US"/>
        </w:rPr>
        <w:tab/>
      </w:r>
      <w:r w:rsidRPr="00C0778D">
        <w:rPr>
          <w:rFonts w:ascii="Times New Roman" w:hAnsi="Times New Roman" w:cs="Times New Roman"/>
          <w:sz w:val="24"/>
          <w:szCs w:val="24"/>
          <w:lang w:val="en-US"/>
        </w:rPr>
        <w:t>The Parties to the Cooperation Agreement do not bear any financial obligations to each other.</w:t>
      </w:r>
    </w:p>
    <w:p w14:paraId="2CADEB2C" w14:textId="523EA2F2" w:rsidR="00C0778D" w:rsidRPr="00C0778D" w:rsidRDefault="00C0778D" w:rsidP="00C0778D">
      <w:pPr>
        <w:spacing w:after="0"/>
        <w:ind w:firstLine="708"/>
        <w:jc w:val="both"/>
        <w:rPr>
          <w:rFonts w:ascii="Times New Roman" w:hAnsi="Times New Roman" w:cs="Times New Roman"/>
          <w:sz w:val="24"/>
          <w:szCs w:val="24"/>
          <w:lang w:val="en-US"/>
        </w:rPr>
      </w:pPr>
      <w:r w:rsidRPr="00C0778D">
        <w:rPr>
          <w:rFonts w:ascii="Times New Roman" w:hAnsi="Times New Roman" w:cs="Times New Roman"/>
          <w:sz w:val="24"/>
          <w:szCs w:val="24"/>
          <w:lang w:val="en-US"/>
        </w:rPr>
        <w:t>6.2</w:t>
      </w:r>
      <w:r>
        <w:rPr>
          <w:rFonts w:ascii="Times New Roman" w:hAnsi="Times New Roman" w:cs="Times New Roman"/>
          <w:sz w:val="24"/>
          <w:szCs w:val="24"/>
          <w:lang w:val="en-US"/>
        </w:rPr>
        <w:tab/>
      </w:r>
      <w:r w:rsidRPr="00C0778D">
        <w:rPr>
          <w:rFonts w:ascii="Times New Roman" w:hAnsi="Times New Roman" w:cs="Times New Roman"/>
          <w:sz w:val="24"/>
          <w:szCs w:val="24"/>
          <w:lang w:val="en-US"/>
        </w:rPr>
        <w:t>Each Party independently bears all financial expenses for the implementation of the Cooperation Agreement.</w:t>
      </w:r>
    </w:p>
    <w:p w14:paraId="31BA2634" w14:textId="3E9E91E7" w:rsidR="003E3EEE" w:rsidRDefault="00C0778D" w:rsidP="003E3EEE">
      <w:pPr>
        <w:spacing w:after="0"/>
        <w:ind w:firstLine="708"/>
        <w:jc w:val="both"/>
        <w:rPr>
          <w:rFonts w:ascii="Times New Roman" w:hAnsi="Times New Roman" w:cs="Times New Roman"/>
          <w:sz w:val="24"/>
          <w:szCs w:val="24"/>
          <w:lang w:val="en-US"/>
        </w:rPr>
      </w:pPr>
      <w:r w:rsidRPr="00C0778D">
        <w:rPr>
          <w:rFonts w:ascii="Times New Roman" w:hAnsi="Times New Roman" w:cs="Times New Roman"/>
          <w:sz w:val="24"/>
          <w:szCs w:val="24"/>
          <w:lang w:val="en-US"/>
        </w:rPr>
        <w:t>6.3</w:t>
      </w:r>
      <w:r>
        <w:rPr>
          <w:rFonts w:ascii="Times New Roman" w:hAnsi="Times New Roman" w:cs="Times New Roman"/>
          <w:sz w:val="24"/>
          <w:szCs w:val="24"/>
          <w:lang w:val="en-US"/>
        </w:rPr>
        <w:tab/>
      </w:r>
      <w:r w:rsidRPr="00C0778D">
        <w:rPr>
          <w:rFonts w:ascii="Times New Roman" w:hAnsi="Times New Roman" w:cs="Times New Roman"/>
          <w:sz w:val="24"/>
          <w:szCs w:val="24"/>
          <w:lang w:val="en-US"/>
        </w:rPr>
        <w:t>For the implementation/implementation of joint educational programs, research, production and innovation projects, financial resources allocated from the republican budget; funds of public-private partnership; funds received from organizations, enterprises and institutions under</w:t>
      </w:r>
      <w:r w:rsidR="003E3EEE" w:rsidRPr="003E3EEE">
        <w:rPr>
          <w:rFonts w:ascii="Times New Roman" w:hAnsi="Times New Roman" w:cs="Times New Roman"/>
          <w:sz w:val="24"/>
          <w:szCs w:val="24"/>
          <w:lang w:val="en-US"/>
        </w:rPr>
        <w:t xml:space="preserve"> </w:t>
      </w:r>
      <w:r w:rsidRPr="00C0778D">
        <w:rPr>
          <w:rFonts w:ascii="Times New Roman" w:hAnsi="Times New Roman" w:cs="Times New Roman"/>
          <w:sz w:val="24"/>
          <w:szCs w:val="24"/>
          <w:lang w:val="en-US"/>
        </w:rPr>
        <w:t>contracts; special funds allocated by international scientific, educational funds and organizations; income from educational, research, production and consulting activities; charitable and trusteeship</w:t>
      </w:r>
      <w:r w:rsidR="003E3EEE" w:rsidRPr="003E3EEE">
        <w:rPr>
          <w:rFonts w:ascii="Times New Roman" w:hAnsi="Times New Roman" w:cs="Times New Roman"/>
          <w:sz w:val="24"/>
          <w:szCs w:val="24"/>
          <w:lang w:val="en-US"/>
        </w:rPr>
        <w:t xml:space="preserve"> </w:t>
      </w:r>
      <w:r w:rsidRPr="00C0778D">
        <w:rPr>
          <w:rFonts w:ascii="Times New Roman" w:hAnsi="Times New Roman" w:cs="Times New Roman"/>
          <w:sz w:val="24"/>
          <w:szCs w:val="24"/>
          <w:lang w:val="en-US"/>
        </w:rPr>
        <w:t>foundations, business, grants, sponsors, voluntary donations of legal entities and individuals, patronage; income from the implementation of the results of scientific works.</w:t>
      </w:r>
    </w:p>
    <w:p w14:paraId="3581E751" w14:textId="77777777" w:rsidR="003E3EEE" w:rsidRDefault="003E3EEE" w:rsidP="003E3EEE">
      <w:pPr>
        <w:spacing w:before="240" w:after="0"/>
        <w:ind w:firstLine="708"/>
        <w:jc w:val="center"/>
        <w:rPr>
          <w:rFonts w:ascii="Times New Roman" w:hAnsi="Times New Roman" w:cs="Times New Roman"/>
          <w:b/>
          <w:sz w:val="24"/>
          <w:szCs w:val="24"/>
          <w:lang w:val="en-US"/>
        </w:rPr>
      </w:pPr>
    </w:p>
    <w:p w14:paraId="6ACF7B0E" w14:textId="6FD29F8C" w:rsidR="003E3EEE" w:rsidRDefault="003E3EEE" w:rsidP="003E3EEE">
      <w:pPr>
        <w:spacing w:before="240" w:after="0"/>
        <w:ind w:firstLine="708"/>
        <w:jc w:val="center"/>
        <w:rPr>
          <w:rFonts w:ascii="Times New Roman" w:hAnsi="Times New Roman" w:cs="Times New Roman"/>
          <w:b/>
          <w:sz w:val="24"/>
          <w:szCs w:val="24"/>
          <w:lang w:val="en-US"/>
        </w:rPr>
      </w:pPr>
    </w:p>
    <w:p w14:paraId="7E3FBDC2" w14:textId="77777777" w:rsidR="00A31219" w:rsidRDefault="00A31219" w:rsidP="003E3EEE">
      <w:pPr>
        <w:spacing w:before="240" w:after="0"/>
        <w:ind w:firstLine="708"/>
        <w:jc w:val="center"/>
        <w:rPr>
          <w:rFonts w:ascii="Times New Roman" w:hAnsi="Times New Roman" w:cs="Times New Roman"/>
          <w:b/>
          <w:sz w:val="24"/>
          <w:szCs w:val="24"/>
          <w:lang w:val="en-US"/>
        </w:rPr>
      </w:pPr>
    </w:p>
    <w:p w14:paraId="0D424126" w14:textId="5393DE99" w:rsidR="003E3EEE" w:rsidRPr="003E3EEE" w:rsidRDefault="003E3EEE" w:rsidP="003E3EEE">
      <w:pPr>
        <w:spacing w:before="240" w:after="0"/>
        <w:ind w:firstLine="708"/>
        <w:jc w:val="center"/>
        <w:rPr>
          <w:rFonts w:ascii="Times New Roman" w:hAnsi="Times New Roman" w:cs="Times New Roman"/>
          <w:b/>
          <w:sz w:val="24"/>
          <w:szCs w:val="24"/>
          <w:lang w:val="en-US"/>
        </w:rPr>
      </w:pPr>
      <w:r w:rsidRPr="003E3EEE">
        <w:rPr>
          <w:rFonts w:ascii="Times New Roman" w:hAnsi="Times New Roman" w:cs="Times New Roman"/>
          <w:b/>
          <w:sz w:val="24"/>
          <w:szCs w:val="24"/>
          <w:lang w:val="en-US"/>
        </w:rPr>
        <w:lastRenderedPageBreak/>
        <w:t>ARTICLE 7</w:t>
      </w:r>
    </w:p>
    <w:p w14:paraId="41C9FB89" w14:textId="77777777" w:rsidR="003E3EEE" w:rsidRPr="003E3EEE" w:rsidRDefault="003E3EEE" w:rsidP="003E3EEE">
      <w:pPr>
        <w:ind w:firstLine="708"/>
        <w:jc w:val="center"/>
        <w:rPr>
          <w:rFonts w:ascii="Times New Roman" w:hAnsi="Times New Roman" w:cs="Times New Roman"/>
          <w:b/>
          <w:sz w:val="24"/>
          <w:szCs w:val="24"/>
          <w:lang w:val="en-US"/>
        </w:rPr>
      </w:pPr>
      <w:r w:rsidRPr="003E3EEE">
        <w:rPr>
          <w:rFonts w:ascii="Times New Roman" w:hAnsi="Times New Roman" w:cs="Times New Roman"/>
          <w:b/>
          <w:sz w:val="24"/>
          <w:szCs w:val="24"/>
          <w:lang w:val="en-US"/>
        </w:rPr>
        <w:t>PRIVACY</w:t>
      </w:r>
    </w:p>
    <w:p w14:paraId="096B54D6" w14:textId="14179CA8" w:rsidR="003E3EEE" w:rsidRPr="003E3EEE" w:rsidRDefault="003E3EEE" w:rsidP="008305E3">
      <w:pPr>
        <w:spacing w:after="0"/>
        <w:ind w:firstLine="708"/>
        <w:jc w:val="both"/>
        <w:rPr>
          <w:rFonts w:ascii="Times New Roman" w:hAnsi="Times New Roman" w:cs="Times New Roman"/>
          <w:sz w:val="24"/>
          <w:szCs w:val="24"/>
          <w:lang w:val="en-US"/>
        </w:rPr>
      </w:pPr>
      <w:r w:rsidRPr="003E3EEE">
        <w:rPr>
          <w:rFonts w:ascii="Times New Roman" w:hAnsi="Times New Roman" w:cs="Times New Roman"/>
          <w:sz w:val="24"/>
          <w:szCs w:val="24"/>
          <w:lang w:val="en-US"/>
        </w:rPr>
        <w:t>7.1</w:t>
      </w:r>
      <w:r>
        <w:rPr>
          <w:rFonts w:ascii="Times New Roman" w:hAnsi="Times New Roman" w:cs="Times New Roman"/>
          <w:sz w:val="24"/>
          <w:szCs w:val="24"/>
          <w:lang w:val="en-US"/>
        </w:rPr>
        <w:tab/>
      </w:r>
      <w:r w:rsidRPr="003E3EEE">
        <w:rPr>
          <w:rFonts w:ascii="Times New Roman" w:hAnsi="Times New Roman" w:cs="Times New Roman"/>
          <w:sz w:val="24"/>
          <w:szCs w:val="24"/>
          <w:lang w:val="en-US"/>
        </w:rPr>
        <w:t>Information obtained during the implementation of this Agreement and</w:t>
      </w:r>
      <w:r w:rsidR="008305E3" w:rsidRPr="008305E3">
        <w:rPr>
          <w:rFonts w:ascii="Times New Roman" w:hAnsi="Times New Roman" w:cs="Times New Roman"/>
          <w:sz w:val="24"/>
          <w:szCs w:val="24"/>
          <w:lang w:val="en-US"/>
        </w:rPr>
        <w:t xml:space="preserve"> </w:t>
      </w:r>
      <w:r w:rsidRPr="003E3EEE">
        <w:rPr>
          <w:rFonts w:ascii="Times New Roman" w:hAnsi="Times New Roman" w:cs="Times New Roman"/>
          <w:sz w:val="24"/>
          <w:szCs w:val="24"/>
          <w:lang w:val="en-US"/>
        </w:rPr>
        <w:t>recognized as confidential by one of the parties must be recognized as such by the other</w:t>
      </w:r>
      <w:r w:rsidR="00A31219">
        <w:rPr>
          <w:rFonts w:ascii="Times New Roman" w:hAnsi="Times New Roman" w:cs="Times New Roman"/>
          <w:sz w:val="24"/>
          <w:szCs w:val="24"/>
          <w:lang w:val="en-US"/>
        </w:rPr>
        <w:t xml:space="preserve"> </w:t>
      </w:r>
      <w:r w:rsidRPr="003E3EEE">
        <w:rPr>
          <w:rFonts w:ascii="Times New Roman" w:hAnsi="Times New Roman" w:cs="Times New Roman"/>
          <w:sz w:val="24"/>
          <w:szCs w:val="24"/>
          <w:lang w:val="en-US"/>
        </w:rPr>
        <w:t>Side.</w:t>
      </w:r>
    </w:p>
    <w:p w14:paraId="7616ED9E" w14:textId="4CC1BC38" w:rsidR="003E3EEE" w:rsidRPr="003E3EEE" w:rsidRDefault="003E3EEE" w:rsidP="008305E3">
      <w:pPr>
        <w:spacing w:after="0"/>
        <w:ind w:firstLine="708"/>
        <w:jc w:val="both"/>
        <w:rPr>
          <w:rFonts w:ascii="Times New Roman" w:hAnsi="Times New Roman" w:cs="Times New Roman"/>
          <w:sz w:val="24"/>
          <w:szCs w:val="24"/>
          <w:lang w:val="en-US"/>
        </w:rPr>
      </w:pPr>
      <w:r w:rsidRPr="003E3EEE">
        <w:rPr>
          <w:rFonts w:ascii="Times New Roman" w:hAnsi="Times New Roman" w:cs="Times New Roman"/>
          <w:sz w:val="24"/>
          <w:szCs w:val="24"/>
          <w:lang w:val="en-US"/>
        </w:rPr>
        <w:t>7.2</w:t>
      </w:r>
      <w:r>
        <w:rPr>
          <w:rFonts w:ascii="Times New Roman" w:hAnsi="Times New Roman" w:cs="Times New Roman"/>
          <w:sz w:val="24"/>
          <w:szCs w:val="24"/>
          <w:lang w:val="en-US"/>
        </w:rPr>
        <w:tab/>
      </w:r>
      <w:r w:rsidRPr="003E3EEE">
        <w:rPr>
          <w:rFonts w:ascii="Times New Roman" w:hAnsi="Times New Roman" w:cs="Times New Roman"/>
          <w:sz w:val="24"/>
          <w:szCs w:val="24"/>
          <w:lang w:val="en-US"/>
        </w:rPr>
        <w:t>Information considered confidential under this Agreement may</w:t>
      </w:r>
      <w:r w:rsidR="008305E3" w:rsidRPr="008305E3">
        <w:rPr>
          <w:rFonts w:ascii="Times New Roman" w:hAnsi="Times New Roman" w:cs="Times New Roman"/>
          <w:sz w:val="24"/>
          <w:szCs w:val="24"/>
          <w:lang w:val="en-US"/>
        </w:rPr>
        <w:t xml:space="preserve"> </w:t>
      </w:r>
      <w:r w:rsidRPr="003E3EEE">
        <w:rPr>
          <w:rFonts w:ascii="Times New Roman" w:hAnsi="Times New Roman" w:cs="Times New Roman"/>
          <w:sz w:val="24"/>
          <w:szCs w:val="24"/>
          <w:lang w:val="en-US"/>
        </w:rPr>
        <w:t>include scientific and technical data, business information, know-how,</w:t>
      </w:r>
      <w:r w:rsidR="008305E3" w:rsidRPr="008305E3">
        <w:rPr>
          <w:rFonts w:ascii="Times New Roman" w:hAnsi="Times New Roman" w:cs="Times New Roman"/>
          <w:sz w:val="24"/>
          <w:szCs w:val="24"/>
          <w:lang w:val="en-US"/>
        </w:rPr>
        <w:t xml:space="preserve"> </w:t>
      </w:r>
      <w:r w:rsidRPr="003E3EEE">
        <w:rPr>
          <w:rFonts w:ascii="Times New Roman" w:hAnsi="Times New Roman" w:cs="Times New Roman"/>
          <w:sz w:val="24"/>
          <w:szCs w:val="24"/>
          <w:lang w:val="en-US"/>
        </w:rPr>
        <w:t>research results and any other relevant to the implementation of this Agreement</w:t>
      </w:r>
    </w:p>
    <w:p w14:paraId="7E05294E" w14:textId="4D4C0BCB" w:rsidR="003E3EEE" w:rsidRPr="003E3EEE" w:rsidRDefault="003E3EEE" w:rsidP="008305E3">
      <w:pPr>
        <w:spacing w:after="0"/>
        <w:ind w:firstLine="708"/>
        <w:jc w:val="both"/>
        <w:rPr>
          <w:rFonts w:ascii="Times New Roman" w:hAnsi="Times New Roman" w:cs="Times New Roman"/>
          <w:sz w:val="24"/>
          <w:szCs w:val="24"/>
          <w:lang w:val="en-US"/>
        </w:rPr>
      </w:pPr>
      <w:r w:rsidRPr="003E3EEE">
        <w:rPr>
          <w:rFonts w:ascii="Times New Roman" w:hAnsi="Times New Roman" w:cs="Times New Roman"/>
          <w:sz w:val="24"/>
          <w:szCs w:val="24"/>
          <w:lang w:val="en-US"/>
        </w:rPr>
        <w:t>7.3</w:t>
      </w:r>
      <w:r>
        <w:rPr>
          <w:rFonts w:ascii="Times New Roman" w:hAnsi="Times New Roman" w:cs="Times New Roman"/>
          <w:sz w:val="24"/>
          <w:szCs w:val="24"/>
          <w:lang w:val="en-US"/>
        </w:rPr>
        <w:tab/>
      </w:r>
      <w:r w:rsidRPr="003E3EEE">
        <w:rPr>
          <w:rFonts w:ascii="Times New Roman" w:hAnsi="Times New Roman" w:cs="Times New Roman"/>
          <w:sz w:val="24"/>
          <w:szCs w:val="24"/>
          <w:lang w:val="en-US"/>
        </w:rPr>
        <w:t>Any relations between the Parties are considered non-confidential, unless they were specifically stipulated as such at the time of notification of them by any of the Parties.</w:t>
      </w:r>
      <w:r w:rsidR="008305E3" w:rsidRPr="008305E3">
        <w:rPr>
          <w:rFonts w:ascii="Times New Roman" w:hAnsi="Times New Roman" w:cs="Times New Roman"/>
          <w:sz w:val="24"/>
          <w:szCs w:val="24"/>
          <w:lang w:val="en-US"/>
        </w:rPr>
        <w:t xml:space="preserve"> </w:t>
      </w:r>
      <w:r w:rsidRPr="003E3EEE">
        <w:rPr>
          <w:rFonts w:ascii="Times New Roman" w:hAnsi="Times New Roman" w:cs="Times New Roman"/>
          <w:sz w:val="24"/>
          <w:szCs w:val="24"/>
          <w:lang w:val="en-US"/>
        </w:rPr>
        <w:t>as containing classified information. The Parties agree that information or</w:t>
      </w:r>
      <w:r w:rsidR="008305E3" w:rsidRPr="008305E3">
        <w:rPr>
          <w:rFonts w:ascii="Times New Roman" w:hAnsi="Times New Roman" w:cs="Times New Roman"/>
          <w:sz w:val="24"/>
          <w:szCs w:val="24"/>
          <w:lang w:val="en-US"/>
        </w:rPr>
        <w:t xml:space="preserve"> </w:t>
      </w:r>
      <w:r w:rsidRPr="003E3EEE">
        <w:rPr>
          <w:rFonts w:ascii="Times New Roman" w:hAnsi="Times New Roman" w:cs="Times New Roman"/>
          <w:sz w:val="24"/>
          <w:szCs w:val="24"/>
          <w:lang w:val="en-US"/>
        </w:rPr>
        <w:t>data of any of the Parties accessed by employees of the other Party on</w:t>
      </w:r>
      <w:r w:rsidR="008305E3" w:rsidRPr="008305E3">
        <w:rPr>
          <w:rFonts w:ascii="Times New Roman" w:hAnsi="Times New Roman" w:cs="Times New Roman"/>
          <w:sz w:val="24"/>
          <w:szCs w:val="24"/>
          <w:lang w:val="en-US"/>
        </w:rPr>
        <w:t xml:space="preserve"> </w:t>
      </w:r>
      <w:r w:rsidRPr="003E3EEE">
        <w:rPr>
          <w:rFonts w:ascii="Times New Roman" w:hAnsi="Times New Roman" w:cs="Times New Roman"/>
          <w:sz w:val="24"/>
          <w:szCs w:val="24"/>
          <w:lang w:val="en-US"/>
        </w:rPr>
        <w:t>paper or electronic media should not be transferred by these employees to any</w:t>
      </w:r>
      <w:r w:rsidR="008305E3" w:rsidRPr="008305E3">
        <w:rPr>
          <w:rFonts w:ascii="Times New Roman" w:hAnsi="Times New Roman" w:cs="Times New Roman"/>
          <w:sz w:val="24"/>
          <w:szCs w:val="24"/>
          <w:lang w:val="en-US"/>
        </w:rPr>
        <w:t xml:space="preserve"> </w:t>
      </w:r>
      <w:r w:rsidRPr="003E3EEE">
        <w:rPr>
          <w:rFonts w:ascii="Times New Roman" w:hAnsi="Times New Roman" w:cs="Times New Roman"/>
          <w:sz w:val="24"/>
          <w:szCs w:val="24"/>
          <w:lang w:val="en-US"/>
        </w:rPr>
        <w:t>third party without the prior consent of the Partner Party.</w:t>
      </w:r>
    </w:p>
    <w:p w14:paraId="752FA504" w14:textId="63EBE3A8" w:rsidR="003E3EEE" w:rsidRPr="003E3EEE" w:rsidRDefault="003E3EEE" w:rsidP="008305E3">
      <w:pPr>
        <w:spacing w:after="0"/>
        <w:ind w:firstLine="708"/>
        <w:jc w:val="both"/>
        <w:rPr>
          <w:rFonts w:ascii="Times New Roman" w:hAnsi="Times New Roman" w:cs="Times New Roman"/>
          <w:sz w:val="24"/>
          <w:szCs w:val="24"/>
          <w:lang w:val="en-US"/>
        </w:rPr>
      </w:pPr>
      <w:r w:rsidRPr="003E3EEE">
        <w:rPr>
          <w:rFonts w:ascii="Times New Roman" w:hAnsi="Times New Roman" w:cs="Times New Roman"/>
          <w:sz w:val="24"/>
          <w:szCs w:val="24"/>
          <w:lang w:val="en-US"/>
        </w:rPr>
        <w:t>7.4</w:t>
      </w:r>
      <w:r w:rsidR="008305E3">
        <w:rPr>
          <w:rFonts w:ascii="Times New Roman" w:hAnsi="Times New Roman" w:cs="Times New Roman"/>
          <w:sz w:val="24"/>
          <w:szCs w:val="24"/>
          <w:lang w:val="en-US"/>
        </w:rPr>
        <w:tab/>
      </w:r>
      <w:r w:rsidRPr="003E3EEE">
        <w:rPr>
          <w:rFonts w:ascii="Times New Roman" w:hAnsi="Times New Roman" w:cs="Times New Roman"/>
          <w:sz w:val="24"/>
          <w:szCs w:val="24"/>
          <w:lang w:val="en-US"/>
        </w:rPr>
        <w:t>The obligations listed in the clauses of this section of the Agreement are not</w:t>
      </w:r>
      <w:r w:rsidR="008305E3" w:rsidRPr="008305E3">
        <w:rPr>
          <w:rFonts w:ascii="Times New Roman" w:hAnsi="Times New Roman" w:cs="Times New Roman"/>
          <w:sz w:val="24"/>
          <w:szCs w:val="24"/>
          <w:lang w:val="en-US"/>
        </w:rPr>
        <w:t xml:space="preserve"> </w:t>
      </w:r>
      <w:r w:rsidRPr="003E3EEE">
        <w:rPr>
          <w:rFonts w:ascii="Times New Roman" w:hAnsi="Times New Roman" w:cs="Times New Roman"/>
          <w:sz w:val="24"/>
          <w:szCs w:val="24"/>
          <w:lang w:val="en-US"/>
        </w:rPr>
        <w:t>applicable to any information that:</w:t>
      </w:r>
    </w:p>
    <w:p w14:paraId="3FDA7B98" w14:textId="4707E5DD" w:rsidR="003E3EEE" w:rsidRPr="008305E3" w:rsidRDefault="003E3EEE" w:rsidP="008305E3">
      <w:pPr>
        <w:pStyle w:val="a3"/>
        <w:numPr>
          <w:ilvl w:val="0"/>
          <w:numId w:val="17"/>
        </w:numPr>
        <w:spacing w:after="0"/>
        <w:ind w:left="0" w:firstLine="426"/>
        <w:jc w:val="both"/>
        <w:rPr>
          <w:rFonts w:ascii="Times New Roman" w:hAnsi="Times New Roman" w:cs="Times New Roman"/>
          <w:sz w:val="24"/>
          <w:szCs w:val="24"/>
          <w:lang w:val="en-US"/>
        </w:rPr>
      </w:pPr>
      <w:r w:rsidRPr="008305E3">
        <w:rPr>
          <w:rFonts w:ascii="Times New Roman" w:hAnsi="Times New Roman" w:cs="Times New Roman"/>
          <w:sz w:val="24"/>
          <w:szCs w:val="24"/>
          <w:lang w:val="en-US"/>
        </w:rPr>
        <w:t>already available to the receiving Party without the requirement of confidentiality.</w:t>
      </w:r>
    </w:p>
    <w:p w14:paraId="76DE0E7F" w14:textId="5A6B18AD" w:rsidR="003E3EEE" w:rsidRPr="008305E3" w:rsidRDefault="003E3EEE" w:rsidP="008305E3">
      <w:pPr>
        <w:pStyle w:val="a3"/>
        <w:numPr>
          <w:ilvl w:val="0"/>
          <w:numId w:val="17"/>
        </w:numPr>
        <w:spacing w:after="0"/>
        <w:ind w:left="0" w:firstLine="426"/>
        <w:jc w:val="both"/>
        <w:rPr>
          <w:rFonts w:ascii="Times New Roman" w:hAnsi="Times New Roman" w:cs="Times New Roman"/>
          <w:sz w:val="24"/>
          <w:szCs w:val="24"/>
          <w:lang w:val="en-US"/>
        </w:rPr>
      </w:pPr>
      <w:r w:rsidRPr="008305E3">
        <w:rPr>
          <w:rFonts w:ascii="Times New Roman" w:hAnsi="Times New Roman" w:cs="Times New Roman"/>
          <w:sz w:val="24"/>
          <w:szCs w:val="24"/>
          <w:lang w:val="en-US"/>
        </w:rPr>
        <w:t>independently developed by the host Party without references to</w:t>
      </w:r>
      <w:r w:rsidR="008305E3" w:rsidRPr="008305E3">
        <w:rPr>
          <w:rFonts w:ascii="Times New Roman" w:hAnsi="Times New Roman" w:cs="Times New Roman"/>
          <w:sz w:val="24"/>
          <w:szCs w:val="24"/>
          <w:lang w:val="en-US"/>
        </w:rPr>
        <w:t xml:space="preserve"> </w:t>
      </w:r>
      <w:r w:rsidRPr="008305E3">
        <w:rPr>
          <w:rFonts w:ascii="Times New Roman" w:hAnsi="Times New Roman" w:cs="Times New Roman"/>
          <w:sz w:val="24"/>
          <w:szCs w:val="24"/>
          <w:lang w:val="en-US"/>
        </w:rPr>
        <w:t>confidential information received from the source Party;</w:t>
      </w:r>
    </w:p>
    <w:p w14:paraId="6D98A28F" w14:textId="014834E1" w:rsidR="008305E3" w:rsidRPr="008305E3" w:rsidRDefault="003E3EEE" w:rsidP="008305E3">
      <w:pPr>
        <w:pStyle w:val="a3"/>
        <w:numPr>
          <w:ilvl w:val="0"/>
          <w:numId w:val="17"/>
        </w:numPr>
        <w:spacing w:after="0"/>
        <w:ind w:left="0" w:firstLine="426"/>
        <w:jc w:val="both"/>
        <w:rPr>
          <w:rFonts w:ascii="Times New Roman" w:hAnsi="Times New Roman" w:cs="Times New Roman"/>
          <w:sz w:val="24"/>
          <w:szCs w:val="24"/>
          <w:lang w:val="en-US"/>
        </w:rPr>
      </w:pPr>
      <w:r w:rsidRPr="008305E3">
        <w:rPr>
          <w:rFonts w:ascii="Times New Roman" w:hAnsi="Times New Roman" w:cs="Times New Roman"/>
          <w:sz w:val="24"/>
          <w:szCs w:val="24"/>
          <w:lang w:val="en-US"/>
        </w:rPr>
        <w:t>is or becomes publicly available without violating this Agreement;</w:t>
      </w:r>
      <w:r w:rsidR="008305E3" w:rsidRPr="008305E3">
        <w:rPr>
          <w:rFonts w:ascii="Times New Roman" w:hAnsi="Times New Roman" w:cs="Times New Roman"/>
          <w:sz w:val="24"/>
          <w:szCs w:val="24"/>
          <w:lang w:val="en-US"/>
        </w:rPr>
        <w:t xml:space="preserve"> </w:t>
      </w:r>
    </w:p>
    <w:p w14:paraId="13ABB8F4" w14:textId="37C7C5A1" w:rsidR="003E3EEE" w:rsidRPr="008305E3" w:rsidRDefault="003E3EEE" w:rsidP="008305E3">
      <w:pPr>
        <w:pStyle w:val="a3"/>
        <w:numPr>
          <w:ilvl w:val="0"/>
          <w:numId w:val="17"/>
        </w:numPr>
        <w:spacing w:after="0"/>
        <w:ind w:left="0" w:firstLine="426"/>
        <w:jc w:val="both"/>
        <w:rPr>
          <w:rFonts w:ascii="Times New Roman" w:hAnsi="Times New Roman" w:cs="Times New Roman"/>
          <w:sz w:val="24"/>
          <w:szCs w:val="24"/>
          <w:lang w:val="en-US"/>
        </w:rPr>
      </w:pPr>
      <w:r w:rsidRPr="008305E3">
        <w:rPr>
          <w:rFonts w:ascii="Times New Roman" w:hAnsi="Times New Roman" w:cs="Times New Roman"/>
          <w:sz w:val="24"/>
          <w:szCs w:val="24"/>
          <w:lang w:val="en-US"/>
        </w:rPr>
        <w:t>legally obtained from a third party without the requirement</w:t>
      </w:r>
      <w:r w:rsidR="008305E3" w:rsidRPr="008305E3">
        <w:rPr>
          <w:rFonts w:ascii="Times New Roman" w:hAnsi="Times New Roman" w:cs="Times New Roman"/>
          <w:sz w:val="24"/>
          <w:szCs w:val="24"/>
          <w:lang w:val="en-US"/>
        </w:rPr>
        <w:t xml:space="preserve"> </w:t>
      </w:r>
      <w:r w:rsidRPr="008305E3">
        <w:rPr>
          <w:rFonts w:ascii="Times New Roman" w:hAnsi="Times New Roman" w:cs="Times New Roman"/>
          <w:sz w:val="24"/>
          <w:szCs w:val="24"/>
          <w:lang w:val="en-US"/>
        </w:rPr>
        <w:t>of confidentiality;</w:t>
      </w:r>
    </w:p>
    <w:p w14:paraId="3DE3234F" w14:textId="7DD878B4" w:rsidR="003E3EEE" w:rsidRPr="008305E3" w:rsidRDefault="003E3EEE" w:rsidP="008305E3">
      <w:pPr>
        <w:pStyle w:val="a3"/>
        <w:numPr>
          <w:ilvl w:val="0"/>
          <w:numId w:val="17"/>
        </w:numPr>
        <w:spacing w:after="0"/>
        <w:ind w:left="0" w:firstLine="426"/>
        <w:jc w:val="both"/>
        <w:rPr>
          <w:rFonts w:ascii="Times New Roman" w:hAnsi="Times New Roman" w:cs="Times New Roman"/>
          <w:sz w:val="24"/>
          <w:szCs w:val="24"/>
          <w:lang w:val="en-US"/>
        </w:rPr>
      </w:pPr>
      <w:r w:rsidRPr="008305E3">
        <w:rPr>
          <w:rFonts w:ascii="Times New Roman" w:hAnsi="Times New Roman" w:cs="Times New Roman"/>
          <w:sz w:val="24"/>
          <w:szCs w:val="24"/>
          <w:lang w:val="en-US"/>
        </w:rPr>
        <w:t>allowed to be disclosed by the Source Party that has given its consent to this.</w:t>
      </w:r>
    </w:p>
    <w:p w14:paraId="4DCE7028" w14:textId="051052CF" w:rsidR="003E3EEE" w:rsidRPr="008305E3" w:rsidRDefault="008305E3" w:rsidP="008305E3">
      <w:pPr>
        <w:spacing w:before="240" w:after="0"/>
        <w:ind w:firstLine="708"/>
        <w:jc w:val="center"/>
        <w:rPr>
          <w:rFonts w:ascii="Times New Roman" w:hAnsi="Times New Roman" w:cs="Times New Roman"/>
          <w:b/>
          <w:sz w:val="24"/>
          <w:szCs w:val="24"/>
          <w:lang w:val="en-US"/>
        </w:rPr>
      </w:pPr>
      <w:r w:rsidRPr="008305E3">
        <w:rPr>
          <w:rFonts w:ascii="Times New Roman" w:hAnsi="Times New Roman" w:cs="Times New Roman"/>
          <w:b/>
          <w:sz w:val="24"/>
          <w:szCs w:val="24"/>
          <w:lang w:val="en-US"/>
        </w:rPr>
        <w:t>ARTICLE 8</w:t>
      </w:r>
    </w:p>
    <w:p w14:paraId="03B17BF0" w14:textId="2BF7F56B" w:rsidR="003E3EEE" w:rsidRPr="008305E3" w:rsidRDefault="008305E3" w:rsidP="008305E3">
      <w:pPr>
        <w:ind w:firstLine="708"/>
        <w:jc w:val="center"/>
        <w:rPr>
          <w:rFonts w:ascii="Times New Roman" w:hAnsi="Times New Roman" w:cs="Times New Roman"/>
          <w:b/>
          <w:sz w:val="24"/>
          <w:szCs w:val="24"/>
          <w:lang w:val="en-US"/>
        </w:rPr>
      </w:pPr>
      <w:r w:rsidRPr="008305E3">
        <w:rPr>
          <w:rFonts w:ascii="Times New Roman" w:hAnsi="Times New Roman" w:cs="Times New Roman"/>
          <w:b/>
          <w:sz w:val="24"/>
          <w:szCs w:val="24"/>
          <w:lang w:val="en-US"/>
        </w:rPr>
        <w:t>INTELLECTUAL PROPERTY LAW</w:t>
      </w:r>
    </w:p>
    <w:p w14:paraId="661F189D" w14:textId="560AB37F" w:rsidR="003E3EEE" w:rsidRPr="003E3EEE" w:rsidRDefault="003E3EEE" w:rsidP="008305E3">
      <w:pPr>
        <w:spacing w:after="0"/>
        <w:ind w:firstLine="708"/>
        <w:jc w:val="both"/>
        <w:rPr>
          <w:rFonts w:ascii="Times New Roman" w:hAnsi="Times New Roman" w:cs="Times New Roman"/>
          <w:sz w:val="24"/>
          <w:szCs w:val="24"/>
          <w:lang w:val="en-US"/>
        </w:rPr>
      </w:pPr>
      <w:r w:rsidRPr="003E3EEE">
        <w:rPr>
          <w:rFonts w:ascii="Times New Roman" w:hAnsi="Times New Roman" w:cs="Times New Roman"/>
          <w:sz w:val="24"/>
          <w:szCs w:val="24"/>
          <w:lang w:val="en-US"/>
        </w:rPr>
        <w:t xml:space="preserve">8.1 </w:t>
      </w:r>
      <w:r w:rsidR="008305E3">
        <w:rPr>
          <w:rFonts w:ascii="Times New Roman" w:hAnsi="Times New Roman" w:cs="Times New Roman"/>
          <w:sz w:val="24"/>
          <w:szCs w:val="24"/>
          <w:lang w:val="en-US"/>
        </w:rPr>
        <w:tab/>
      </w:r>
      <w:r w:rsidRPr="003E3EEE">
        <w:rPr>
          <w:rFonts w:ascii="Times New Roman" w:hAnsi="Times New Roman" w:cs="Times New Roman"/>
          <w:sz w:val="24"/>
          <w:szCs w:val="24"/>
          <w:lang w:val="en-US"/>
        </w:rPr>
        <w:t>The Parties agreed to respect the rights of each party to patents and other</w:t>
      </w:r>
      <w:r w:rsidR="008305E3" w:rsidRPr="008305E3">
        <w:rPr>
          <w:rFonts w:ascii="Times New Roman" w:hAnsi="Times New Roman" w:cs="Times New Roman"/>
          <w:sz w:val="24"/>
          <w:szCs w:val="24"/>
          <w:lang w:val="en-US"/>
        </w:rPr>
        <w:t xml:space="preserve"> </w:t>
      </w:r>
      <w:r w:rsidRPr="003E3EEE">
        <w:rPr>
          <w:rFonts w:ascii="Times New Roman" w:hAnsi="Times New Roman" w:cs="Times New Roman"/>
          <w:sz w:val="24"/>
          <w:szCs w:val="24"/>
          <w:lang w:val="en-US"/>
        </w:rPr>
        <w:t>intellectual property of each in the process of performing joint work.</w:t>
      </w:r>
    </w:p>
    <w:p w14:paraId="69373600" w14:textId="3301F779" w:rsidR="003E3EEE" w:rsidRPr="003E3EEE" w:rsidRDefault="003E3EEE" w:rsidP="008305E3">
      <w:pPr>
        <w:spacing w:after="0"/>
        <w:ind w:firstLine="708"/>
        <w:jc w:val="both"/>
        <w:rPr>
          <w:rFonts w:ascii="Times New Roman" w:hAnsi="Times New Roman" w:cs="Times New Roman"/>
          <w:sz w:val="24"/>
          <w:szCs w:val="24"/>
          <w:lang w:val="en-US"/>
        </w:rPr>
      </w:pPr>
      <w:r w:rsidRPr="003E3EEE">
        <w:rPr>
          <w:rFonts w:ascii="Times New Roman" w:hAnsi="Times New Roman" w:cs="Times New Roman"/>
          <w:sz w:val="24"/>
          <w:szCs w:val="24"/>
          <w:lang w:val="en-US"/>
        </w:rPr>
        <w:t xml:space="preserve">8.2 </w:t>
      </w:r>
      <w:r w:rsidR="008305E3">
        <w:rPr>
          <w:rFonts w:ascii="Times New Roman" w:hAnsi="Times New Roman" w:cs="Times New Roman"/>
          <w:sz w:val="24"/>
          <w:szCs w:val="24"/>
          <w:lang w:val="en-US"/>
        </w:rPr>
        <w:tab/>
      </w:r>
      <w:r w:rsidRPr="003E3EEE">
        <w:rPr>
          <w:rFonts w:ascii="Times New Roman" w:hAnsi="Times New Roman" w:cs="Times New Roman"/>
          <w:sz w:val="24"/>
          <w:szCs w:val="24"/>
          <w:lang w:val="en-US"/>
        </w:rPr>
        <w:t>Patent protection of the results of research activities, the right to</w:t>
      </w:r>
      <w:r w:rsidR="008305E3" w:rsidRPr="008305E3">
        <w:rPr>
          <w:rFonts w:ascii="Times New Roman" w:hAnsi="Times New Roman" w:cs="Times New Roman"/>
          <w:sz w:val="24"/>
          <w:szCs w:val="24"/>
          <w:lang w:val="en-US"/>
        </w:rPr>
        <w:t xml:space="preserve"> </w:t>
      </w:r>
      <w:r w:rsidRPr="003E3EEE">
        <w:rPr>
          <w:rFonts w:ascii="Times New Roman" w:hAnsi="Times New Roman" w:cs="Times New Roman"/>
          <w:sz w:val="24"/>
          <w:szCs w:val="24"/>
          <w:lang w:val="en-US"/>
        </w:rPr>
        <w:t>intellectual property is stipulated by separate agreements.</w:t>
      </w:r>
    </w:p>
    <w:p w14:paraId="545EAB4E" w14:textId="5253A460" w:rsidR="003E3EEE" w:rsidRDefault="003E3EEE" w:rsidP="008305E3">
      <w:pPr>
        <w:spacing w:after="0"/>
        <w:ind w:firstLine="708"/>
        <w:jc w:val="both"/>
        <w:rPr>
          <w:rFonts w:ascii="Times New Roman" w:hAnsi="Times New Roman" w:cs="Times New Roman"/>
          <w:sz w:val="24"/>
          <w:szCs w:val="24"/>
          <w:lang w:val="en-US"/>
        </w:rPr>
      </w:pPr>
      <w:r w:rsidRPr="003E3EEE">
        <w:rPr>
          <w:rFonts w:ascii="Times New Roman" w:hAnsi="Times New Roman" w:cs="Times New Roman"/>
          <w:sz w:val="24"/>
          <w:szCs w:val="24"/>
          <w:lang w:val="en-US"/>
        </w:rPr>
        <w:t xml:space="preserve">8.3 </w:t>
      </w:r>
      <w:r w:rsidR="008305E3">
        <w:rPr>
          <w:rFonts w:ascii="Times New Roman" w:hAnsi="Times New Roman" w:cs="Times New Roman"/>
          <w:sz w:val="24"/>
          <w:szCs w:val="24"/>
          <w:lang w:val="en-US"/>
        </w:rPr>
        <w:tab/>
      </w:r>
      <w:r w:rsidRPr="003E3EEE">
        <w:rPr>
          <w:rFonts w:ascii="Times New Roman" w:hAnsi="Times New Roman" w:cs="Times New Roman"/>
          <w:sz w:val="24"/>
          <w:szCs w:val="24"/>
          <w:lang w:val="en-US"/>
        </w:rPr>
        <w:t>All rights to information, data, know-how, patents that the parties have acquired</w:t>
      </w:r>
      <w:r w:rsidR="008305E3" w:rsidRPr="008305E3">
        <w:rPr>
          <w:rFonts w:ascii="Times New Roman" w:hAnsi="Times New Roman" w:cs="Times New Roman"/>
          <w:sz w:val="24"/>
          <w:szCs w:val="24"/>
          <w:lang w:val="en-US"/>
        </w:rPr>
        <w:t xml:space="preserve"> </w:t>
      </w:r>
      <w:r w:rsidRPr="003E3EEE">
        <w:rPr>
          <w:rFonts w:ascii="Times New Roman" w:hAnsi="Times New Roman" w:cs="Times New Roman"/>
          <w:sz w:val="24"/>
          <w:szCs w:val="24"/>
          <w:lang w:val="en-US"/>
        </w:rPr>
        <w:t>regardless of the implementation of this agreement remain the full property of the Parties.</w:t>
      </w:r>
    </w:p>
    <w:p w14:paraId="10DD050D" w14:textId="612AEFB8" w:rsidR="00D7560F" w:rsidRPr="00D7560F" w:rsidRDefault="00D7560F" w:rsidP="00D7560F">
      <w:pPr>
        <w:spacing w:after="0"/>
        <w:ind w:firstLine="708"/>
        <w:jc w:val="both"/>
        <w:rPr>
          <w:rFonts w:ascii="Times New Roman" w:hAnsi="Times New Roman" w:cs="Times New Roman"/>
          <w:sz w:val="24"/>
          <w:szCs w:val="24"/>
          <w:lang w:val="en-US"/>
        </w:rPr>
      </w:pPr>
      <w:r w:rsidRPr="00D7560F">
        <w:rPr>
          <w:rFonts w:ascii="Times New Roman" w:hAnsi="Times New Roman" w:cs="Times New Roman"/>
          <w:sz w:val="24"/>
          <w:szCs w:val="24"/>
          <w:lang w:val="en-US"/>
        </w:rPr>
        <w:t>8.4</w:t>
      </w:r>
      <w:r>
        <w:rPr>
          <w:rFonts w:ascii="Times New Roman" w:hAnsi="Times New Roman" w:cs="Times New Roman"/>
          <w:sz w:val="24"/>
          <w:szCs w:val="24"/>
          <w:lang w:val="en-US"/>
        </w:rPr>
        <w:tab/>
      </w:r>
      <w:r w:rsidRPr="00D7560F">
        <w:rPr>
          <w:rFonts w:ascii="Times New Roman" w:hAnsi="Times New Roman" w:cs="Times New Roman"/>
          <w:sz w:val="24"/>
          <w:szCs w:val="24"/>
          <w:lang w:val="en-US"/>
        </w:rPr>
        <w:t>All intellectual property rights created in the course of work regulated by this Agreement will be considered on a case-by-case basis and regulated by separate agreements.</w:t>
      </w:r>
    </w:p>
    <w:p w14:paraId="0A177F98" w14:textId="1D1C269F" w:rsidR="00D7560F" w:rsidRPr="00D7560F" w:rsidRDefault="00D7560F" w:rsidP="00D7560F">
      <w:pPr>
        <w:spacing w:after="0"/>
        <w:ind w:firstLine="708"/>
        <w:jc w:val="both"/>
        <w:rPr>
          <w:rFonts w:ascii="Times New Roman" w:hAnsi="Times New Roman" w:cs="Times New Roman"/>
          <w:sz w:val="24"/>
          <w:szCs w:val="24"/>
          <w:lang w:val="en-US"/>
        </w:rPr>
      </w:pPr>
      <w:r w:rsidRPr="00D7560F">
        <w:rPr>
          <w:rFonts w:ascii="Times New Roman" w:hAnsi="Times New Roman" w:cs="Times New Roman"/>
          <w:sz w:val="24"/>
          <w:szCs w:val="24"/>
          <w:lang w:val="en-US"/>
        </w:rPr>
        <w:t>8.5</w:t>
      </w:r>
      <w:r>
        <w:rPr>
          <w:rFonts w:ascii="Times New Roman" w:hAnsi="Times New Roman" w:cs="Times New Roman"/>
          <w:sz w:val="24"/>
          <w:szCs w:val="24"/>
          <w:lang w:val="en-US"/>
        </w:rPr>
        <w:tab/>
      </w:r>
      <w:r w:rsidRPr="00D7560F">
        <w:rPr>
          <w:rFonts w:ascii="Times New Roman" w:hAnsi="Times New Roman" w:cs="Times New Roman"/>
          <w:sz w:val="24"/>
          <w:szCs w:val="24"/>
          <w:lang w:val="en-US"/>
        </w:rPr>
        <w:t>The use of the name, logo and official emblem of one of the Parties in any printed document or publication is prohibited without the prior written consent of the other Party.</w:t>
      </w:r>
    </w:p>
    <w:p w14:paraId="4286A2B7" w14:textId="77777777" w:rsidR="00D7560F" w:rsidRPr="00D7560F" w:rsidRDefault="00D7560F" w:rsidP="00D7560F">
      <w:pPr>
        <w:spacing w:before="240" w:after="0"/>
        <w:ind w:firstLine="708"/>
        <w:jc w:val="center"/>
        <w:rPr>
          <w:rFonts w:ascii="Times New Roman" w:hAnsi="Times New Roman" w:cs="Times New Roman"/>
          <w:b/>
          <w:sz w:val="24"/>
          <w:szCs w:val="24"/>
          <w:lang w:val="en-US"/>
        </w:rPr>
      </w:pPr>
      <w:r w:rsidRPr="00D7560F">
        <w:rPr>
          <w:rFonts w:ascii="Times New Roman" w:hAnsi="Times New Roman" w:cs="Times New Roman"/>
          <w:b/>
          <w:sz w:val="24"/>
          <w:szCs w:val="24"/>
          <w:lang w:val="en-US"/>
        </w:rPr>
        <w:t>ARTICLE 9</w:t>
      </w:r>
    </w:p>
    <w:p w14:paraId="421D1EAC" w14:textId="77777777" w:rsidR="00D7560F" w:rsidRPr="00D7560F" w:rsidRDefault="00D7560F" w:rsidP="00D7560F">
      <w:pPr>
        <w:ind w:firstLine="708"/>
        <w:jc w:val="center"/>
        <w:rPr>
          <w:rFonts w:ascii="Times New Roman" w:hAnsi="Times New Roman" w:cs="Times New Roman"/>
          <w:b/>
          <w:sz w:val="24"/>
          <w:szCs w:val="24"/>
          <w:lang w:val="en-US"/>
        </w:rPr>
      </w:pPr>
      <w:r w:rsidRPr="00D7560F">
        <w:rPr>
          <w:rFonts w:ascii="Times New Roman" w:hAnsi="Times New Roman" w:cs="Times New Roman"/>
          <w:b/>
          <w:sz w:val="24"/>
          <w:szCs w:val="24"/>
          <w:lang w:val="en-US"/>
        </w:rPr>
        <w:t>LEGAL FORCE OF THE CONTRACT</w:t>
      </w:r>
    </w:p>
    <w:p w14:paraId="238D0D79" w14:textId="0388DDCC" w:rsidR="00D7560F" w:rsidRPr="00D7560F" w:rsidRDefault="00D7560F" w:rsidP="00D7560F">
      <w:pPr>
        <w:spacing w:after="0"/>
        <w:ind w:firstLine="708"/>
        <w:jc w:val="both"/>
        <w:rPr>
          <w:rFonts w:ascii="Times New Roman" w:hAnsi="Times New Roman" w:cs="Times New Roman"/>
          <w:sz w:val="24"/>
          <w:szCs w:val="24"/>
          <w:lang w:val="en-US"/>
        </w:rPr>
      </w:pPr>
      <w:r w:rsidRPr="00D7560F">
        <w:rPr>
          <w:rFonts w:ascii="Times New Roman" w:hAnsi="Times New Roman" w:cs="Times New Roman"/>
          <w:sz w:val="24"/>
          <w:szCs w:val="24"/>
          <w:lang w:val="en-US"/>
        </w:rPr>
        <w:t>9.1</w:t>
      </w:r>
      <w:r>
        <w:rPr>
          <w:rFonts w:ascii="Times New Roman" w:hAnsi="Times New Roman" w:cs="Times New Roman"/>
          <w:sz w:val="24"/>
          <w:szCs w:val="24"/>
          <w:lang w:val="en-US"/>
        </w:rPr>
        <w:tab/>
      </w:r>
      <w:r w:rsidRPr="00D7560F">
        <w:rPr>
          <w:rFonts w:ascii="Times New Roman" w:hAnsi="Times New Roman" w:cs="Times New Roman"/>
          <w:sz w:val="24"/>
          <w:szCs w:val="24"/>
          <w:lang w:val="en-US"/>
        </w:rPr>
        <w:t>This Agreement does not contain obligations that are subject to execution on the basis of national or international law. Also, the intentions of the Parties are not subject to claims proceedings and will not be considered warranty obligations, expressed or implied.</w:t>
      </w:r>
    </w:p>
    <w:p w14:paraId="754AA2BC" w14:textId="77777777" w:rsidR="00D7560F" w:rsidRPr="00D7560F" w:rsidRDefault="00D7560F" w:rsidP="00D7560F">
      <w:pPr>
        <w:spacing w:before="240" w:after="0"/>
        <w:ind w:firstLine="708"/>
        <w:jc w:val="center"/>
        <w:rPr>
          <w:rFonts w:ascii="Times New Roman" w:hAnsi="Times New Roman" w:cs="Times New Roman"/>
          <w:b/>
          <w:sz w:val="24"/>
          <w:szCs w:val="24"/>
          <w:lang w:val="en-US"/>
        </w:rPr>
      </w:pPr>
      <w:r w:rsidRPr="00D7560F">
        <w:rPr>
          <w:rFonts w:ascii="Times New Roman" w:hAnsi="Times New Roman" w:cs="Times New Roman"/>
          <w:b/>
          <w:sz w:val="24"/>
          <w:szCs w:val="24"/>
          <w:lang w:val="en-US"/>
        </w:rPr>
        <w:t>ARTICLE 10</w:t>
      </w:r>
    </w:p>
    <w:p w14:paraId="4B5206F3" w14:textId="77777777" w:rsidR="00D7560F" w:rsidRPr="00D7560F" w:rsidRDefault="00D7560F" w:rsidP="00D7560F">
      <w:pPr>
        <w:ind w:firstLine="708"/>
        <w:jc w:val="center"/>
        <w:rPr>
          <w:rFonts w:ascii="Times New Roman" w:hAnsi="Times New Roman" w:cs="Times New Roman"/>
          <w:b/>
          <w:sz w:val="24"/>
          <w:szCs w:val="24"/>
          <w:lang w:val="en-US"/>
        </w:rPr>
      </w:pPr>
      <w:r w:rsidRPr="00D7560F">
        <w:rPr>
          <w:rFonts w:ascii="Times New Roman" w:hAnsi="Times New Roman" w:cs="Times New Roman"/>
          <w:b/>
          <w:sz w:val="24"/>
          <w:szCs w:val="24"/>
          <w:lang w:val="en-US"/>
        </w:rPr>
        <w:t>MAKING AMENDMENTS</w:t>
      </w:r>
    </w:p>
    <w:p w14:paraId="416BA735" w14:textId="48CC3D0A" w:rsidR="00D7560F" w:rsidRPr="00D7560F" w:rsidRDefault="00D7560F" w:rsidP="00D7560F">
      <w:pPr>
        <w:spacing w:after="0"/>
        <w:ind w:firstLine="708"/>
        <w:jc w:val="both"/>
        <w:rPr>
          <w:rFonts w:ascii="Times New Roman" w:hAnsi="Times New Roman" w:cs="Times New Roman"/>
          <w:sz w:val="24"/>
          <w:szCs w:val="24"/>
          <w:lang w:val="en-US"/>
        </w:rPr>
      </w:pPr>
      <w:r w:rsidRPr="00D7560F">
        <w:rPr>
          <w:rFonts w:ascii="Times New Roman" w:hAnsi="Times New Roman" w:cs="Times New Roman"/>
          <w:sz w:val="24"/>
          <w:szCs w:val="24"/>
          <w:lang w:val="en-US"/>
        </w:rPr>
        <w:t>10.1</w:t>
      </w:r>
      <w:r>
        <w:rPr>
          <w:rFonts w:ascii="Times New Roman" w:hAnsi="Times New Roman" w:cs="Times New Roman"/>
          <w:sz w:val="24"/>
          <w:szCs w:val="24"/>
          <w:lang w:val="en-US"/>
        </w:rPr>
        <w:tab/>
      </w:r>
      <w:r w:rsidRPr="00D7560F">
        <w:rPr>
          <w:rFonts w:ascii="Times New Roman" w:hAnsi="Times New Roman" w:cs="Times New Roman"/>
          <w:sz w:val="24"/>
          <w:szCs w:val="24"/>
          <w:lang w:val="en-US"/>
        </w:rPr>
        <w:t>Any Party may declare in writing the revision of certain clauses of the Agreement, changes in the terms of their implementation and amendments to the text of the entire The Contract or its parts.</w:t>
      </w:r>
    </w:p>
    <w:p w14:paraId="59FA79B0" w14:textId="13678FB6" w:rsidR="00D7560F" w:rsidRPr="00D7560F" w:rsidRDefault="00D7560F" w:rsidP="00D7560F">
      <w:pPr>
        <w:spacing w:after="0"/>
        <w:ind w:firstLine="708"/>
        <w:jc w:val="both"/>
        <w:rPr>
          <w:rFonts w:ascii="Times New Roman" w:hAnsi="Times New Roman" w:cs="Times New Roman"/>
          <w:sz w:val="24"/>
          <w:szCs w:val="24"/>
          <w:lang w:val="en-US"/>
        </w:rPr>
      </w:pPr>
      <w:r w:rsidRPr="00D7560F">
        <w:rPr>
          <w:rFonts w:ascii="Times New Roman" w:hAnsi="Times New Roman" w:cs="Times New Roman"/>
          <w:sz w:val="24"/>
          <w:szCs w:val="24"/>
          <w:lang w:val="en-US"/>
        </w:rPr>
        <w:t>10.2</w:t>
      </w:r>
      <w:r>
        <w:rPr>
          <w:rFonts w:ascii="Times New Roman" w:hAnsi="Times New Roman" w:cs="Times New Roman"/>
          <w:sz w:val="24"/>
          <w:szCs w:val="24"/>
          <w:lang w:val="en-US"/>
        </w:rPr>
        <w:tab/>
      </w:r>
      <w:r w:rsidRPr="00D7560F">
        <w:rPr>
          <w:rFonts w:ascii="Times New Roman" w:hAnsi="Times New Roman" w:cs="Times New Roman"/>
          <w:sz w:val="24"/>
          <w:szCs w:val="24"/>
          <w:lang w:val="en-US"/>
        </w:rPr>
        <w:t>Any amendments and changes accepted by both Parties must be made</w:t>
      </w:r>
    </w:p>
    <w:p w14:paraId="791B422E" w14:textId="77777777" w:rsidR="00D7560F" w:rsidRPr="00D7560F" w:rsidRDefault="00D7560F" w:rsidP="00D7560F">
      <w:pPr>
        <w:spacing w:after="0"/>
        <w:ind w:firstLine="708"/>
        <w:jc w:val="both"/>
        <w:rPr>
          <w:rFonts w:ascii="Times New Roman" w:hAnsi="Times New Roman" w:cs="Times New Roman"/>
          <w:sz w:val="24"/>
          <w:szCs w:val="24"/>
          <w:lang w:val="en-US"/>
        </w:rPr>
      </w:pPr>
      <w:r w:rsidRPr="00D7560F">
        <w:rPr>
          <w:rFonts w:ascii="Times New Roman" w:hAnsi="Times New Roman" w:cs="Times New Roman"/>
          <w:sz w:val="24"/>
          <w:szCs w:val="24"/>
          <w:lang w:val="en-US"/>
        </w:rPr>
        <w:t>in writing to the text of the Agreement and become an integral part of it.</w:t>
      </w:r>
    </w:p>
    <w:p w14:paraId="586B53E0" w14:textId="3C8C0A55" w:rsidR="00D7560F" w:rsidRPr="00D7560F" w:rsidRDefault="00D7560F" w:rsidP="00D7560F">
      <w:pPr>
        <w:spacing w:after="0"/>
        <w:ind w:firstLine="708"/>
        <w:jc w:val="both"/>
        <w:rPr>
          <w:rFonts w:ascii="Times New Roman" w:hAnsi="Times New Roman" w:cs="Times New Roman"/>
          <w:sz w:val="24"/>
          <w:szCs w:val="24"/>
          <w:lang w:val="en-US"/>
        </w:rPr>
      </w:pPr>
      <w:r w:rsidRPr="00D7560F">
        <w:rPr>
          <w:rFonts w:ascii="Times New Roman" w:hAnsi="Times New Roman" w:cs="Times New Roman"/>
          <w:sz w:val="24"/>
          <w:szCs w:val="24"/>
          <w:lang w:val="en-US"/>
        </w:rPr>
        <w:lastRenderedPageBreak/>
        <w:t>10.3</w:t>
      </w:r>
      <w:r>
        <w:rPr>
          <w:rFonts w:ascii="Times New Roman" w:hAnsi="Times New Roman" w:cs="Times New Roman"/>
          <w:sz w:val="24"/>
          <w:szCs w:val="24"/>
          <w:lang w:val="en-US"/>
        </w:rPr>
        <w:tab/>
      </w:r>
      <w:r w:rsidRPr="00D7560F">
        <w:rPr>
          <w:rFonts w:ascii="Times New Roman" w:hAnsi="Times New Roman" w:cs="Times New Roman"/>
          <w:sz w:val="24"/>
          <w:szCs w:val="24"/>
          <w:lang w:val="en-US"/>
        </w:rPr>
        <w:t>Accepted amendments and amendments to the Agreement must enter into force from the date, specified by the Parties in additional mutual agreements.</w:t>
      </w:r>
    </w:p>
    <w:p w14:paraId="287DA1E0" w14:textId="5DF73A85" w:rsidR="00D7560F" w:rsidRPr="00D7560F" w:rsidRDefault="00D7560F" w:rsidP="00D7560F">
      <w:pPr>
        <w:spacing w:before="240" w:after="0"/>
        <w:ind w:firstLine="708"/>
        <w:jc w:val="center"/>
        <w:rPr>
          <w:rFonts w:ascii="Times New Roman" w:hAnsi="Times New Roman" w:cs="Times New Roman"/>
          <w:b/>
          <w:sz w:val="24"/>
          <w:szCs w:val="24"/>
          <w:lang w:val="en-US"/>
        </w:rPr>
      </w:pPr>
      <w:r w:rsidRPr="00D7560F">
        <w:rPr>
          <w:rFonts w:ascii="Times New Roman" w:hAnsi="Times New Roman" w:cs="Times New Roman"/>
          <w:b/>
          <w:sz w:val="24"/>
          <w:szCs w:val="24"/>
          <w:lang w:val="en-US"/>
        </w:rPr>
        <w:t>ARTICLE 11</w:t>
      </w:r>
    </w:p>
    <w:p w14:paraId="76B7DE9F" w14:textId="6AB61E55" w:rsidR="00D7560F" w:rsidRPr="00D7560F" w:rsidRDefault="00D7560F" w:rsidP="00D7560F">
      <w:pPr>
        <w:ind w:firstLine="708"/>
        <w:jc w:val="center"/>
        <w:rPr>
          <w:rFonts w:ascii="Times New Roman" w:hAnsi="Times New Roman" w:cs="Times New Roman"/>
          <w:b/>
          <w:sz w:val="24"/>
          <w:szCs w:val="24"/>
          <w:lang w:val="en-US"/>
        </w:rPr>
      </w:pPr>
      <w:r w:rsidRPr="00D7560F">
        <w:rPr>
          <w:rFonts w:ascii="Times New Roman" w:hAnsi="Times New Roman" w:cs="Times New Roman"/>
          <w:b/>
          <w:sz w:val="24"/>
          <w:szCs w:val="24"/>
          <w:lang w:val="en-US"/>
        </w:rPr>
        <w:t>SUSPENSION OF THE CONTRACT</w:t>
      </w:r>
    </w:p>
    <w:p w14:paraId="6DD5D894" w14:textId="4295BF58" w:rsidR="00D7560F" w:rsidRDefault="00D7560F" w:rsidP="00D7560F">
      <w:pPr>
        <w:spacing w:after="0"/>
        <w:ind w:firstLine="708"/>
        <w:jc w:val="both"/>
        <w:rPr>
          <w:rFonts w:ascii="Times New Roman" w:hAnsi="Times New Roman" w:cs="Times New Roman"/>
          <w:sz w:val="24"/>
          <w:szCs w:val="24"/>
          <w:lang w:val="en-US"/>
        </w:rPr>
      </w:pPr>
      <w:r w:rsidRPr="00D7560F">
        <w:rPr>
          <w:rFonts w:ascii="Times New Roman" w:hAnsi="Times New Roman" w:cs="Times New Roman"/>
          <w:sz w:val="24"/>
          <w:szCs w:val="24"/>
          <w:lang w:val="en-US"/>
        </w:rPr>
        <w:t>11.1</w:t>
      </w:r>
      <w:r>
        <w:rPr>
          <w:rFonts w:ascii="Times New Roman" w:hAnsi="Times New Roman" w:cs="Times New Roman"/>
          <w:sz w:val="24"/>
          <w:szCs w:val="24"/>
          <w:lang w:val="en-US"/>
        </w:rPr>
        <w:tab/>
      </w:r>
      <w:r w:rsidRPr="00D7560F">
        <w:rPr>
          <w:rFonts w:ascii="Times New Roman" w:hAnsi="Times New Roman" w:cs="Times New Roman"/>
          <w:sz w:val="24"/>
          <w:szCs w:val="24"/>
          <w:lang w:val="en-US"/>
        </w:rPr>
        <w:t>Each Party reserves the right, in whole or in part, to suspend the Cooperation Agreement for reasons of its own interests, public order or health, which comes into force after submitting a written notification to the address of the other Party, no later than 30 days before the planned date of suspension.</w:t>
      </w:r>
    </w:p>
    <w:p w14:paraId="73904300" w14:textId="77777777" w:rsidR="009C6FC7" w:rsidRPr="009C6FC7" w:rsidRDefault="009C6FC7" w:rsidP="009C6FC7">
      <w:pPr>
        <w:spacing w:after="0"/>
        <w:ind w:firstLine="708"/>
        <w:jc w:val="center"/>
        <w:rPr>
          <w:rFonts w:ascii="Times New Roman" w:hAnsi="Times New Roman" w:cs="Times New Roman"/>
          <w:b/>
          <w:sz w:val="24"/>
          <w:szCs w:val="24"/>
          <w:lang w:val="en-US"/>
        </w:rPr>
      </w:pPr>
      <w:r w:rsidRPr="009C6FC7">
        <w:rPr>
          <w:rFonts w:ascii="Times New Roman" w:hAnsi="Times New Roman" w:cs="Times New Roman"/>
          <w:b/>
          <w:sz w:val="24"/>
          <w:szCs w:val="24"/>
          <w:lang w:val="en-US"/>
        </w:rPr>
        <w:t>ARTICLE 12</w:t>
      </w:r>
    </w:p>
    <w:p w14:paraId="00674C44" w14:textId="77777777" w:rsidR="009C6FC7" w:rsidRPr="009C6FC7" w:rsidRDefault="009C6FC7" w:rsidP="009C6FC7">
      <w:pPr>
        <w:ind w:firstLine="708"/>
        <w:jc w:val="center"/>
        <w:rPr>
          <w:rFonts w:ascii="Times New Roman" w:hAnsi="Times New Roman" w:cs="Times New Roman"/>
          <w:b/>
          <w:sz w:val="24"/>
          <w:szCs w:val="24"/>
          <w:lang w:val="en-US"/>
        </w:rPr>
      </w:pPr>
      <w:r w:rsidRPr="009C6FC7">
        <w:rPr>
          <w:rFonts w:ascii="Times New Roman" w:hAnsi="Times New Roman" w:cs="Times New Roman"/>
          <w:b/>
          <w:sz w:val="24"/>
          <w:szCs w:val="24"/>
          <w:lang w:val="en-US"/>
        </w:rPr>
        <w:t>DISPUTE RESOLUTION</w:t>
      </w:r>
    </w:p>
    <w:p w14:paraId="15E58A86" w14:textId="77777777" w:rsidR="009C6FC7" w:rsidRPr="009C6FC7" w:rsidRDefault="009C6FC7" w:rsidP="009C6FC7">
      <w:pPr>
        <w:spacing w:after="0"/>
        <w:ind w:firstLine="708"/>
        <w:jc w:val="both"/>
        <w:rPr>
          <w:rFonts w:ascii="Times New Roman" w:hAnsi="Times New Roman" w:cs="Times New Roman"/>
          <w:sz w:val="24"/>
          <w:szCs w:val="24"/>
          <w:lang w:val="en-US"/>
        </w:rPr>
      </w:pPr>
      <w:r w:rsidRPr="009C6FC7">
        <w:rPr>
          <w:rFonts w:ascii="Times New Roman" w:hAnsi="Times New Roman" w:cs="Times New Roman"/>
          <w:sz w:val="24"/>
          <w:szCs w:val="24"/>
          <w:lang w:val="en-US"/>
        </w:rPr>
        <w:t>12.1 Any disagreements or disputes between the Parties regarding the interpretation and/or</w:t>
      </w:r>
    </w:p>
    <w:p w14:paraId="270117B4" w14:textId="605F85B9" w:rsidR="009C6FC7" w:rsidRPr="009C6FC7" w:rsidRDefault="009C6FC7" w:rsidP="009C6FC7">
      <w:pPr>
        <w:spacing w:after="0"/>
        <w:jc w:val="both"/>
        <w:rPr>
          <w:rFonts w:ascii="Times New Roman" w:hAnsi="Times New Roman" w:cs="Times New Roman"/>
          <w:sz w:val="24"/>
          <w:szCs w:val="24"/>
          <w:lang w:val="en-US"/>
        </w:rPr>
      </w:pPr>
      <w:r w:rsidRPr="009C6FC7">
        <w:rPr>
          <w:rFonts w:ascii="Times New Roman" w:hAnsi="Times New Roman" w:cs="Times New Roman"/>
          <w:sz w:val="24"/>
          <w:szCs w:val="24"/>
          <w:lang w:val="en-US"/>
        </w:rPr>
        <w:t>application of the terms and conditions and clauses of this Cooperation Agreement should be regulated by mutual agreements and during negotiations between the Parties, without recourse to the assistance of third Parties.</w:t>
      </w:r>
    </w:p>
    <w:p w14:paraId="6FF717C0" w14:textId="0A4C815B" w:rsidR="009C6FC7" w:rsidRDefault="009C6FC7" w:rsidP="009C6FC7">
      <w:pPr>
        <w:spacing w:after="0"/>
        <w:ind w:firstLine="708"/>
        <w:jc w:val="center"/>
        <w:rPr>
          <w:rFonts w:ascii="Times New Roman" w:hAnsi="Times New Roman" w:cs="Times New Roman"/>
          <w:b/>
          <w:sz w:val="24"/>
          <w:szCs w:val="24"/>
          <w:lang w:val="en-US"/>
        </w:rPr>
      </w:pPr>
      <w:r w:rsidRPr="009C6FC7">
        <w:rPr>
          <w:rFonts w:ascii="Times New Roman" w:hAnsi="Times New Roman" w:cs="Times New Roman"/>
          <w:b/>
          <w:sz w:val="24"/>
          <w:szCs w:val="24"/>
          <w:lang w:val="en-US"/>
        </w:rPr>
        <w:t>ARTICLE 13</w:t>
      </w:r>
    </w:p>
    <w:p w14:paraId="340B29DF" w14:textId="6B90C7E9" w:rsidR="009C6FC7" w:rsidRPr="009C6FC7" w:rsidRDefault="009C6FC7" w:rsidP="009C6FC7">
      <w:pPr>
        <w:ind w:firstLine="708"/>
        <w:jc w:val="center"/>
        <w:rPr>
          <w:rFonts w:ascii="Times New Roman" w:hAnsi="Times New Roman" w:cs="Times New Roman"/>
          <w:b/>
          <w:sz w:val="24"/>
          <w:szCs w:val="24"/>
          <w:lang w:val="en-US"/>
        </w:rPr>
      </w:pPr>
      <w:r w:rsidRPr="009C6FC7">
        <w:rPr>
          <w:rFonts w:ascii="Times New Roman" w:hAnsi="Times New Roman" w:cs="Times New Roman"/>
          <w:b/>
          <w:sz w:val="24"/>
          <w:szCs w:val="24"/>
          <w:lang w:val="en-US"/>
        </w:rPr>
        <w:t>ANTI-CORRUPTION REQUIREMENTS</w:t>
      </w:r>
    </w:p>
    <w:p w14:paraId="0209FC81" w14:textId="5FB133DD" w:rsidR="009C6FC7" w:rsidRPr="009C6FC7" w:rsidRDefault="009C6FC7" w:rsidP="009C6FC7">
      <w:pPr>
        <w:spacing w:after="0"/>
        <w:ind w:firstLine="708"/>
        <w:jc w:val="both"/>
        <w:rPr>
          <w:rFonts w:ascii="Times New Roman" w:hAnsi="Times New Roman" w:cs="Times New Roman"/>
          <w:sz w:val="24"/>
          <w:szCs w:val="24"/>
          <w:lang w:val="en-US"/>
        </w:rPr>
      </w:pPr>
      <w:r w:rsidRPr="009C6FC7">
        <w:rPr>
          <w:rFonts w:ascii="Times New Roman" w:hAnsi="Times New Roman" w:cs="Times New Roman"/>
          <w:sz w:val="24"/>
          <w:szCs w:val="24"/>
          <w:lang w:val="en-US"/>
        </w:rPr>
        <w:t>13.1</w:t>
      </w:r>
      <w:r>
        <w:rPr>
          <w:rFonts w:ascii="Times New Roman" w:hAnsi="Times New Roman" w:cs="Times New Roman"/>
          <w:sz w:val="24"/>
          <w:szCs w:val="24"/>
          <w:lang w:val="en-US"/>
        </w:rPr>
        <w:tab/>
      </w:r>
      <w:r w:rsidRPr="009C6FC7">
        <w:rPr>
          <w:rFonts w:ascii="Times New Roman" w:hAnsi="Times New Roman" w:cs="Times New Roman"/>
          <w:sz w:val="24"/>
          <w:szCs w:val="24"/>
          <w:lang w:val="en-US"/>
        </w:rPr>
        <w:t>When fulfilling their obligations under the Agreement, the Parties refrain from committing, inducing to commit actions that violate or contribute to the violation of the legislation of the Republic of Kazakhstan, including in the field of counteraction corruption, do not pay, do not offer to pay and do not allow the payment of any money or valuables, directly or indirectly, to any persons to influence the actions or decisions of these persons in order to obtain any illegal benefits or achieve other illegal goals.</w:t>
      </w:r>
    </w:p>
    <w:p w14:paraId="54288FB1" w14:textId="28D15065" w:rsidR="009C6FC7" w:rsidRPr="009C6FC7" w:rsidRDefault="009C6FC7" w:rsidP="009C6FC7">
      <w:pPr>
        <w:spacing w:after="0"/>
        <w:ind w:firstLine="708"/>
        <w:jc w:val="both"/>
        <w:rPr>
          <w:rFonts w:ascii="Times New Roman" w:hAnsi="Times New Roman" w:cs="Times New Roman"/>
          <w:sz w:val="24"/>
          <w:szCs w:val="24"/>
          <w:lang w:val="en-US"/>
        </w:rPr>
      </w:pPr>
      <w:r w:rsidRPr="009C6FC7">
        <w:rPr>
          <w:rFonts w:ascii="Times New Roman" w:hAnsi="Times New Roman" w:cs="Times New Roman"/>
          <w:sz w:val="24"/>
          <w:szCs w:val="24"/>
          <w:lang w:val="en-US"/>
        </w:rPr>
        <w:t>13.2</w:t>
      </w:r>
      <w:r>
        <w:rPr>
          <w:rFonts w:ascii="Times New Roman" w:hAnsi="Times New Roman" w:cs="Times New Roman"/>
          <w:sz w:val="24"/>
          <w:szCs w:val="24"/>
          <w:lang w:val="en-US"/>
        </w:rPr>
        <w:tab/>
      </w:r>
      <w:r w:rsidRPr="009C6FC7">
        <w:rPr>
          <w:rFonts w:ascii="Times New Roman" w:hAnsi="Times New Roman" w:cs="Times New Roman"/>
          <w:sz w:val="24"/>
          <w:szCs w:val="24"/>
          <w:lang w:val="en-US"/>
        </w:rPr>
        <w:t>When fulfilling their obligations under the Agreement, the Parties do not perform</w:t>
      </w:r>
    </w:p>
    <w:p w14:paraId="2B013E48" w14:textId="7629E5DC" w:rsidR="009C6FC7" w:rsidRPr="009C6FC7" w:rsidRDefault="009C6FC7" w:rsidP="009C6FC7">
      <w:pPr>
        <w:spacing w:after="0"/>
        <w:jc w:val="both"/>
        <w:rPr>
          <w:rFonts w:ascii="Times New Roman" w:hAnsi="Times New Roman" w:cs="Times New Roman"/>
          <w:sz w:val="24"/>
          <w:szCs w:val="24"/>
          <w:lang w:val="en-US"/>
        </w:rPr>
      </w:pPr>
      <w:r w:rsidRPr="009C6FC7">
        <w:rPr>
          <w:rFonts w:ascii="Times New Roman" w:hAnsi="Times New Roman" w:cs="Times New Roman"/>
          <w:sz w:val="24"/>
          <w:szCs w:val="24"/>
          <w:lang w:val="en-US"/>
        </w:rPr>
        <w:t>actions qualified by the applicable legislation for the purposes of the Agreement, such as giving/receiving a bribe, commercial bribery, as well as actions that violate the requirements applicable legislation and international acts on countering legalization (laundering) of illegally obtained income.</w:t>
      </w:r>
    </w:p>
    <w:p w14:paraId="06618C97" w14:textId="72A4D341" w:rsidR="009C6FC7" w:rsidRPr="009C6FC7" w:rsidRDefault="009C6FC7" w:rsidP="009C6FC7">
      <w:pPr>
        <w:spacing w:after="0"/>
        <w:ind w:firstLine="708"/>
        <w:jc w:val="both"/>
        <w:rPr>
          <w:rFonts w:ascii="Times New Roman" w:hAnsi="Times New Roman" w:cs="Times New Roman"/>
          <w:sz w:val="24"/>
          <w:szCs w:val="24"/>
          <w:lang w:val="en-US"/>
        </w:rPr>
      </w:pPr>
      <w:r w:rsidRPr="009C6FC7">
        <w:rPr>
          <w:rFonts w:ascii="Times New Roman" w:hAnsi="Times New Roman" w:cs="Times New Roman"/>
          <w:sz w:val="24"/>
          <w:szCs w:val="24"/>
          <w:lang w:val="en-US"/>
        </w:rPr>
        <w:t>13.3</w:t>
      </w:r>
      <w:r>
        <w:rPr>
          <w:rFonts w:ascii="Times New Roman" w:hAnsi="Times New Roman" w:cs="Times New Roman"/>
          <w:sz w:val="24"/>
          <w:szCs w:val="24"/>
          <w:lang w:val="en-US"/>
        </w:rPr>
        <w:tab/>
      </w:r>
      <w:r w:rsidRPr="009C6FC7">
        <w:rPr>
          <w:rFonts w:ascii="Times New Roman" w:hAnsi="Times New Roman" w:cs="Times New Roman"/>
          <w:sz w:val="24"/>
          <w:szCs w:val="24"/>
          <w:lang w:val="en-US"/>
        </w:rPr>
        <w:t>If a Party suspects that a corruption violation of any provisions of this section of the Agreement has occurred or may occur, the relevant Party undertakes to notify the other Party in writing.</w:t>
      </w:r>
    </w:p>
    <w:p w14:paraId="74804D34" w14:textId="6772873B" w:rsidR="009C6FC7" w:rsidRPr="009C6FC7" w:rsidRDefault="009C6FC7" w:rsidP="009C6FC7">
      <w:pPr>
        <w:spacing w:after="0"/>
        <w:ind w:firstLine="708"/>
        <w:jc w:val="both"/>
        <w:rPr>
          <w:rFonts w:ascii="Times New Roman" w:hAnsi="Times New Roman" w:cs="Times New Roman"/>
          <w:sz w:val="24"/>
          <w:szCs w:val="24"/>
          <w:lang w:val="en-US"/>
        </w:rPr>
      </w:pPr>
      <w:r w:rsidRPr="009C6FC7">
        <w:rPr>
          <w:rFonts w:ascii="Times New Roman" w:hAnsi="Times New Roman" w:cs="Times New Roman"/>
          <w:sz w:val="24"/>
          <w:szCs w:val="24"/>
          <w:lang w:val="en-US"/>
        </w:rPr>
        <w:t>13.4</w:t>
      </w:r>
      <w:r>
        <w:rPr>
          <w:rFonts w:ascii="Times New Roman" w:hAnsi="Times New Roman" w:cs="Times New Roman"/>
          <w:sz w:val="24"/>
          <w:szCs w:val="24"/>
          <w:lang w:val="en-US"/>
        </w:rPr>
        <w:tab/>
      </w:r>
      <w:r w:rsidRPr="009C6FC7">
        <w:rPr>
          <w:rFonts w:ascii="Times New Roman" w:hAnsi="Times New Roman" w:cs="Times New Roman"/>
          <w:sz w:val="24"/>
          <w:szCs w:val="24"/>
          <w:lang w:val="en-US"/>
        </w:rPr>
        <w:t>In a written notification, the Party is obliged to refer to the facts or provide materials that reliably confirm or give reason to assume that a corruption violation of any provisions has occurred or may occur this section of the Agreement by the Party.</w:t>
      </w:r>
    </w:p>
    <w:p w14:paraId="6A20AF0C" w14:textId="47B03B08" w:rsidR="009C6FC7" w:rsidRPr="009C6FC7" w:rsidRDefault="009C6FC7" w:rsidP="009C6FC7">
      <w:pPr>
        <w:spacing w:after="0"/>
        <w:ind w:firstLine="708"/>
        <w:jc w:val="both"/>
        <w:rPr>
          <w:rFonts w:ascii="Times New Roman" w:hAnsi="Times New Roman" w:cs="Times New Roman"/>
          <w:sz w:val="24"/>
          <w:szCs w:val="24"/>
          <w:lang w:val="en-US"/>
        </w:rPr>
      </w:pPr>
      <w:r w:rsidRPr="009C6FC7">
        <w:rPr>
          <w:rFonts w:ascii="Times New Roman" w:hAnsi="Times New Roman" w:cs="Times New Roman"/>
          <w:sz w:val="24"/>
          <w:szCs w:val="24"/>
          <w:lang w:val="en-US"/>
        </w:rPr>
        <w:t xml:space="preserve">13.5 The Party that has received a written notification is obliged to </w:t>
      </w:r>
      <w:proofErr w:type="gramStart"/>
      <w:r w:rsidRPr="009C6FC7">
        <w:rPr>
          <w:rFonts w:ascii="Times New Roman" w:hAnsi="Times New Roman" w:cs="Times New Roman"/>
          <w:sz w:val="24"/>
          <w:szCs w:val="24"/>
          <w:lang w:val="en-US"/>
        </w:rPr>
        <w:t>conduct an investigation</w:t>
      </w:r>
      <w:proofErr w:type="gramEnd"/>
      <w:r w:rsidRPr="009C6FC7">
        <w:rPr>
          <w:rFonts w:ascii="Times New Roman" w:hAnsi="Times New Roman" w:cs="Times New Roman"/>
          <w:sz w:val="24"/>
          <w:szCs w:val="24"/>
          <w:lang w:val="en-US"/>
        </w:rPr>
        <w:t xml:space="preserve"> and submit its results to the other Party, or send materials to the relevant state authorized body, and inform the other Party about it.</w:t>
      </w:r>
    </w:p>
    <w:p w14:paraId="02E8511B" w14:textId="77777777" w:rsidR="009C6FC7" w:rsidRPr="009C6FC7" w:rsidRDefault="009C6FC7" w:rsidP="009C6FC7">
      <w:pPr>
        <w:spacing w:before="240" w:after="0"/>
        <w:ind w:firstLine="708"/>
        <w:jc w:val="center"/>
        <w:rPr>
          <w:rFonts w:ascii="Times New Roman" w:hAnsi="Times New Roman" w:cs="Times New Roman"/>
          <w:b/>
          <w:sz w:val="24"/>
          <w:szCs w:val="24"/>
          <w:lang w:val="en-US"/>
        </w:rPr>
      </w:pPr>
      <w:r w:rsidRPr="009C6FC7">
        <w:rPr>
          <w:rFonts w:ascii="Times New Roman" w:hAnsi="Times New Roman" w:cs="Times New Roman"/>
          <w:b/>
          <w:sz w:val="24"/>
          <w:szCs w:val="24"/>
          <w:lang w:val="en-US"/>
        </w:rPr>
        <w:t>ARTICLE 14</w:t>
      </w:r>
    </w:p>
    <w:p w14:paraId="257C21F2" w14:textId="77777777" w:rsidR="009C6FC7" w:rsidRPr="009C6FC7" w:rsidRDefault="009C6FC7" w:rsidP="009C6FC7">
      <w:pPr>
        <w:ind w:firstLine="708"/>
        <w:jc w:val="center"/>
        <w:rPr>
          <w:rFonts w:ascii="Times New Roman" w:hAnsi="Times New Roman" w:cs="Times New Roman"/>
          <w:b/>
          <w:sz w:val="24"/>
          <w:szCs w:val="24"/>
          <w:lang w:val="en-US"/>
        </w:rPr>
      </w:pPr>
      <w:r w:rsidRPr="009C6FC7">
        <w:rPr>
          <w:rFonts w:ascii="Times New Roman" w:hAnsi="Times New Roman" w:cs="Times New Roman"/>
          <w:b/>
          <w:sz w:val="24"/>
          <w:szCs w:val="24"/>
          <w:lang w:val="en-US"/>
        </w:rPr>
        <w:t>EXPIRATION DATE AND COMPLETION</w:t>
      </w:r>
    </w:p>
    <w:p w14:paraId="76873947" w14:textId="793EEBBE" w:rsidR="009C6FC7" w:rsidRPr="009C6FC7" w:rsidRDefault="009C6FC7" w:rsidP="009C6FC7">
      <w:pPr>
        <w:spacing w:after="0"/>
        <w:ind w:firstLine="708"/>
        <w:jc w:val="both"/>
        <w:rPr>
          <w:rFonts w:ascii="Times New Roman" w:hAnsi="Times New Roman" w:cs="Times New Roman"/>
          <w:sz w:val="24"/>
          <w:szCs w:val="24"/>
          <w:lang w:val="en-US"/>
        </w:rPr>
      </w:pPr>
      <w:r w:rsidRPr="009C6FC7">
        <w:rPr>
          <w:rFonts w:ascii="Times New Roman" w:hAnsi="Times New Roman" w:cs="Times New Roman"/>
          <w:sz w:val="24"/>
          <w:szCs w:val="24"/>
          <w:lang w:val="en-US"/>
        </w:rPr>
        <w:t>14.1</w:t>
      </w:r>
      <w:r>
        <w:rPr>
          <w:rFonts w:ascii="Times New Roman" w:hAnsi="Times New Roman" w:cs="Times New Roman"/>
          <w:sz w:val="24"/>
          <w:szCs w:val="24"/>
          <w:lang w:val="en-US"/>
        </w:rPr>
        <w:tab/>
      </w:r>
      <w:r w:rsidRPr="009C6FC7">
        <w:rPr>
          <w:rFonts w:ascii="Times New Roman" w:hAnsi="Times New Roman" w:cs="Times New Roman"/>
          <w:sz w:val="24"/>
          <w:szCs w:val="24"/>
          <w:lang w:val="en-US"/>
        </w:rPr>
        <w:t>This Cooperation Agreement comes into force from the date of its signing and is valid for three years.</w:t>
      </w:r>
    </w:p>
    <w:p w14:paraId="51DB8D9E" w14:textId="58932D8F" w:rsidR="009C6FC7" w:rsidRPr="009C6FC7" w:rsidRDefault="009C6FC7" w:rsidP="009C6FC7">
      <w:pPr>
        <w:spacing w:after="0"/>
        <w:ind w:firstLine="708"/>
        <w:jc w:val="both"/>
        <w:rPr>
          <w:rFonts w:ascii="Times New Roman" w:hAnsi="Times New Roman" w:cs="Times New Roman"/>
          <w:sz w:val="24"/>
          <w:szCs w:val="24"/>
          <w:lang w:val="en-US"/>
        </w:rPr>
      </w:pPr>
      <w:r w:rsidRPr="009C6FC7">
        <w:rPr>
          <w:rFonts w:ascii="Times New Roman" w:hAnsi="Times New Roman" w:cs="Times New Roman"/>
          <w:sz w:val="24"/>
          <w:szCs w:val="24"/>
          <w:lang w:val="en-US"/>
        </w:rPr>
        <w:t>14.2</w:t>
      </w:r>
      <w:r>
        <w:rPr>
          <w:rFonts w:ascii="Times New Roman" w:hAnsi="Times New Roman" w:cs="Times New Roman"/>
          <w:sz w:val="24"/>
          <w:szCs w:val="24"/>
          <w:lang w:val="en-US"/>
        </w:rPr>
        <w:tab/>
      </w:r>
      <w:r w:rsidRPr="009C6FC7">
        <w:rPr>
          <w:rFonts w:ascii="Times New Roman" w:hAnsi="Times New Roman" w:cs="Times New Roman"/>
          <w:sz w:val="24"/>
          <w:szCs w:val="24"/>
          <w:lang w:val="en-US"/>
        </w:rPr>
        <w:t>Any Party has the right to terminate this Agreement by sending to the other Party three months before the date of termination of the agreement, a notice of the intention to terminate the Contract. Penalties under this clause of the agreement</w:t>
      </w:r>
    </w:p>
    <w:p w14:paraId="01509D2D" w14:textId="3DDCF732" w:rsidR="009C6FC7" w:rsidRPr="009C6FC7" w:rsidRDefault="009C6FC7" w:rsidP="009C6FC7">
      <w:pPr>
        <w:spacing w:after="0"/>
        <w:ind w:firstLine="708"/>
        <w:jc w:val="both"/>
        <w:rPr>
          <w:rFonts w:ascii="Times New Roman" w:hAnsi="Times New Roman" w:cs="Times New Roman"/>
          <w:sz w:val="24"/>
          <w:szCs w:val="24"/>
          <w:lang w:val="en-US"/>
        </w:rPr>
      </w:pPr>
      <w:r w:rsidRPr="009C6FC7">
        <w:rPr>
          <w:rFonts w:ascii="Times New Roman" w:hAnsi="Times New Roman" w:cs="Times New Roman"/>
          <w:sz w:val="24"/>
          <w:szCs w:val="24"/>
          <w:lang w:val="en-US"/>
        </w:rPr>
        <w:lastRenderedPageBreak/>
        <w:t>14.3</w:t>
      </w:r>
      <w:r>
        <w:rPr>
          <w:rFonts w:ascii="Times New Roman" w:hAnsi="Times New Roman" w:cs="Times New Roman"/>
          <w:sz w:val="24"/>
          <w:szCs w:val="24"/>
          <w:lang w:val="en-US"/>
        </w:rPr>
        <w:tab/>
      </w:r>
      <w:r w:rsidRPr="009C6FC7">
        <w:rPr>
          <w:rFonts w:ascii="Times New Roman" w:hAnsi="Times New Roman" w:cs="Times New Roman"/>
          <w:sz w:val="24"/>
          <w:szCs w:val="24"/>
          <w:lang w:val="en-US"/>
        </w:rPr>
        <w:t xml:space="preserve">In the event of a decision to terminate this Agreement, its provisions remain in force with respect to projects and programs opened under the </w:t>
      </w:r>
      <w:r w:rsidR="00737E34">
        <w:rPr>
          <w:rFonts w:ascii="Times New Roman" w:hAnsi="Times New Roman" w:cs="Times New Roman"/>
          <w:sz w:val="24"/>
          <w:szCs w:val="24"/>
        </w:rPr>
        <w:t>о</w:t>
      </w:r>
      <w:proofErr w:type="spellStart"/>
      <w:r w:rsidRPr="009C6FC7">
        <w:rPr>
          <w:rFonts w:ascii="Times New Roman" w:hAnsi="Times New Roman" w:cs="Times New Roman"/>
          <w:sz w:val="24"/>
          <w:szCs w:val="24"/>
          <w:lang w:val="en-US"/>
        </w:rPr>
        <w:t>f</w:t>
      </w:r>
      <w:proofErr w:type="spellEnd"/>
      <w:r w:rsidRPr="009C6FC7">
        <w:rPr>
          <w:rFonts w:ascii="Times New Roman" w:hAnsi="Times New Roman" w:cs="Times New Roman"/>
          <w:sz w:val="24"/>
          <w:szCs w:val="24"/>
          <w:lang w:val="en-US"/>
        </w:rPr>
        <w:t xml:space="preserve"> the present Agreement and under implementation, until their full completion.</w:t>
      </w:r>
    </w:p>
    <w:p w14:paraId="0CAA74D5" w14:textId="61040570" w:rsidR="009C6FC7" w:rsidRDefault="009C6FC7" w:rsidP="00737E34">
      <w:pPr>
        <w:spacing w:before="240" w:after="0"/>
        <w:ind w:firstLine="708"/>
        <w:jc w:val="center"/>
        <w:rPr>
          <w:rFonts w:ascii="Times New Roman" w:hAnsi="Times New Roman" w:cs="Times New Roman"/>
          <w:b/>
          <w:sz w:val="24"/>
          <w:szCs w:val="24"/>
          <w:lang w:val="en-US"/>
        </w:rPr>
      </w:pPr>
      <w:r w:rsidRPr="00737E34">
        <w:rPr>
          <w:rFonts w:ascii="Times New Roman" w:hAnsi="Times New Roman" w:cs="Times New Roman"/>
          <w:b/>
          <w:sz w:val="24"/>
          <w:szCs w:val="24"/>
          <w:lang w:val="en-US"/>
        </w:rPr>
        <w:t>ARTICLE 15</w:t>
      </w:r>
    </w:p>
    <w:p w14:paraId="72519671" w14:textId="68C7A21D" w:rsidR="00737E34" w:rsidRPr="00737E34" w:rsidRDefault="00737E34" w:rsidP="00737E34">
      <w:pPr>
        <w:ind w:firstLine="708"/>
        <w:jc w:val="center"/>
        <w:rPr>
          <w:rFonts w:ascii="Times New Roman" w:hAnsi="Times New Roman" w:cs="Times New Roman"/>
          <w:b/>
          <w:sz w:val="24"/>
          <w:szCs w:val="24"/>
          <w:lang w:val="en-US"/>
        </w:rPr>
      </w:pPr>
      <w:r w:rsidRPr="00737E34">
        <w:rPr>
          <w:rFonts w:ascii="Times New Roman" w:hAnsi="Times New Roman" w:cs="Times New Roman"/>
          <w:b/>
          <w:sz w:val="24"/>
          <w:szCs w:val="24"/>
          <w:lang w:val="en-US"/>
        </w:rPr>
        <w:t>FINAL PROVISIONS</w:t>
      </w:r>
    </w:p>
    <w:p w14:paraId="05DA7A86" w14:textId="05944CD4" w:rsidR="00D7560F" w:rsidRDefault="009C6FC7" w:rsidP="00737E34">
      <w:pPr>
        <w:spacing w:after="0"/>
        <w:ind w:firstLine="708"/>
        <w:jc w:val="both"/>
        <w:rPr>
          <w:rFonts w:ascii="Times New Roman" w:hAnsi="Times New Roman" w:cs="Times New Roman"/>
          <w:sz w:val="24"/>
          <w:szCs w:val="24"/>
          <w:lang w:val="en-US"/>
        </w:rPr>
      </w:pPr>
      <w:r w:rsidRPr="009C6FC7">
        <w:rPr>
          <w:rFonts w:ascii="Times New Roman" w:hAnsi="Times New Roman" w:cs="Times New Roman"/>
          <w:sz w:val="24"/>
          <w:szCs w:val="24"/>
          <w:lang w:val="en-US"/>
        </w:rPr>
        <w:t>15.1</w:t>
      </w:r>
      <w:r w:rsidR="008869EA">
        <w:rPr>
          <w:rFonts w:ascii="Times New Roman" w:hAnsi="Times New Roman" w:cs="Times New Roman"/>
          <w:sz w:val="24"/>
          <w:szCs w:val="24"/>
          <w:lang w:val="en-US"/>
        </w:rPr>
        <w:tab/>
      </w:r>
      <w:r w:rsidRPr="009C6FC7">
        <w:rPr>
          <w:rFonts w:ascii="Times New Roman" w:hAnsi="Times New Roman" w:cs="Times New Roman"/>
          <w:sz w:val="24"/>
          <w:szCs w:val="24"/>
          <w:lang w:val="en-US"/>
        </w:rPr>
        <w:t>This Agreement is not exclusive and does not impose restrictions on the rights</w:t>
      </w:r>
      <w:r w:rsidR="00737E34" w:rsidRPr="00737E34">
        <w:rPr>
          <w:rFonts w:ascii="Times New Roman" w:hAnsi="Times New Roman" w:cs="Times New Roman"/>
          <w:sz w:val="24"/>
          <w:szCs w:val="24"/>
          <w:lang w:val="en-US"/>
        </w:rPr>
        <w:t xml:space="preserve"> </w:t>
      </w:r>
      <w:r w:rsidRPr="009C6FC7">
        <w:rPr>
          <w:rFonts w:ascii="Times New Roman" w:hAnsi="Times New Roman" w:cs="Times New Roman"/>
          <w:sz w:val="24"/>
          <w:szCs w:val="24"/>
          <w:lang w:val="en-US"/>
        </w:rPr>
        <w:t>Parties in relation to the conclusion of similar or any other agreements and contracts with third parties.</w:t>
      </w:r>
    </w:p>
    <w:p w14:paraId="1A732DC6" w14:textId="24DF803E" w:rsidR="00737E34" w:rsidRPr="00737E34" w:rsidRDefault="00737E34" w:rsidP="00737E34">
      <w:pPr>
        <w:spacing w:after="0"/>
        <w:ind w:firstLine="708"/>
        <w:jc w:val="both"/>
        <w:rPr>
          <w:rFonts w:ascii="Times New Roman" w:hAnsi="Times New Roman" w:cs="Times New Roman"/>
          <w:sz w:val="24"/>
          <w:szCs w:val="24"/>
          <w:lang w:val="en-US"/>
        </w:rPr>
      </w:pPr>
      <w:r w:rsidRPr="00737E34">
        <w:rPr>
          <w:rFonts w:ascii="Times New Roman" w:hAnsi="Times New Roman" w:cs="Times New Roman"/>
          <w:sz w:val="24"/>
          <w:szCs w:val="24"/>
          <w:lang w:val="en-US"/>
        </w:rPr>
        <w:t>15.2</w:t>
      </w:r>
      <w:r w:rsidR="008869EA">
        <w:rPr>
          <w:rFonts w:ascii="Times New Roman" w:hAnsi="Times New Roman" w:cs="Times New Roman"/>
          <w:sz w:val="24"/>
          <w:szCs w:val="24"/>
          <w:lang w:val="en-US"/>
        </w:rPr>
        <w:tab/>
      </w:r>
      <w:r w:rsidRPr="00737E34">
        <w:rPr>
          <w:rFonts w:ascii="Times New Roman" w:hAnsi="Times New Roman" w:cs="Times New Roman"/>
          <w:sz w:val="24"/>
          <w:szCs w:val="24"/>
          <w:lang w:val="en-US"/>
        </w:rPr>
        <w:t>This Agreement is drawn up in two copies having the same legal force, one for each party.</w:t>
      </w:r>
    </w:p>
    <w:p w14:paraId="4FAFCE35" w14:textId="77777777" w:rsidR="00737E34" w:rsidRPr="00737E34" w:rsidRDefault="00737E34" w:rsidP="00737E34">
      <w:pPr>
        <w:spacing w:after="0"/>
        <w:ind w:firstLine="708"/>
        <w:jc w:val="center"/>
        <w:rPr>
          <w:rFonts w:ascii="Times New Roman" w:hAnsi="Times New Roman" w:cs="Times New Roman"/>
          <w:b/>
          <w:sz w:val="24"/>
          <w:szCs w:val="24"/>
          <w:lang w:val="en-US"/>
        </w:rPr>
      </w:pPr>
      <w:r w:rsidRPr="00737E34">
        <w:rPr>
          <w:rFonts w:ascii="Times New Roman" w:hAnsi="Times New Roman" w:cs="Times New Roman"/>
          <w:b/>
          <w:sz w:val="24"/>
          <w:szCs w:val="24"/>
          <w:lang w:val="en-US"/>
        </w:rPr>
        <w:t>ARTICLE 16</w:t>
      </w:r>
    </w:p>
    <w:p w14:paraId="2686B9D2" w14:textId="77777777" w:rsidR="00737E34" w:rsidRPr="00737E34" w:rsidRDefault="00737E34" w:rsidP="00737E34">
      <w:pPr>
        <w:ind w:firstLine="708"/>
        <w:jc w:val="center"/>
        <w:rPr>
          <w:rFonts w:ascii="Times New Roman" w:hAnsi="Times New Roman" w:cs="Times New Roman"/>
          <w:b/>
          <w:sz w:val="24"/>
          <w:szCs w:val="24"/>
          <w:lang w:val="en-US"/>
        </w:rPr>
      </w:pPr>
      <w:r w:rsidRPr="00737E34">
        <w:rPr>
          <w:rFonts w:ascii="Times New Roman" w:hAnsi="Times New Roman" w:cs="Times New Roman"/>
          <w:b/>
          <w:sz w:val="24"/>
          <w:szCs w:val="24"/>
          <w:lang w:val="en-US"/>
        </w:rPr>
        <w:t>CORRESPONDENCE</w:t>
      </w:r>
    </w:p>
    <w:p w14:paraId="39641B10" w14:textId="58CCE273" w:rsidR="00737E34" w:rsidRDefault="00737E34" w:rsidP="00737E34">
      <w:pPr>
        <w:spacing w:after="0"/>
        <w:ind w:firstLine="708"/>
        <w:jc w:val="both"/>
        <w:rPr>
          <w:rFonts w:ascii="Times New Roman" w:hAnsi="Times New Roman" w:cs="Times New Roman"/>
          <w:sz w:val="24"/>
          <w:szCs w:val="24"/>
          <w:lang w:val="en-US"/>
        </w:rPr>
      </w:pPr>
      <w:r w:rsidRPr="00737E34">
        <w:rPr>
          <w:rFonts w:ascii="Times New Roman" w:hAnsi="Times New Roman" w:cs="Times New Roman"/>
          <w:sz w:val="24"/>
          <w:szCs w:val="24"/>
          <w:lang w:val="en-US"/>
        </w:rPr>
        <w:t>16.1</w:t>
      </w:r>
      <w:r w:rsidR="008869EA">
        <w:rPr>
          <w:rFonts w:ascii="Times New Roman" w:hAnsi="Times New Roman" w:cs="Times New Roman"/>
          <w:sz w:val="24"/>
          <w:szCs w:val="24"/>
          <w:lang w:val="en-US"/>
        </w:rPr>
        <w:tab/>
      </w:r>
      <w:r w:rsidRPr="00737E34">
        <w:rPr>
          <w:rFonts w:ascii="Times New Roman" w:hAnsi="Times New Roman" w:cs="Times New Roman"/>
          <w:sz w:val="24"/>
          <w:szCs w:val="24"/>
          <w:lang w:val="en-US"/>
        </w:rPr>
        <w:t xml:space="preserve">For the implementation of this Agreement, the Parties appoint the contact persons specified in Article 2. All correspondence should be sent by e-mail and/or by mail to the following addresses of </w:t>
      </w:r>
      <w:proofErr w:type="spellStart"/>
      <w:r w:rsidRPr="00737E34">
        <w:rPr>
          <w:rFonts w:ascii="Times New Roman" w:hAnsi="Times New Roman" w:cs="Times New Roman"/>
          <w:sz w:val="24"/>
          <w:szCs w:val="24"/>
          <w:lang w:val="en-US"/>
        </w:rPr>
        <w:t>Satbayev</w:t>
      </w:r>
      <w:proofErr w:type="spellEnd"/>
      <w:r w:rsidRPr="00737E34">
        <w:rPr>
          <w:rFonts w:ascii="Times New Roman" w:hAnsi="Times New Roman" w:cs="Times New Roman"/>
          <w:sz w:val="24"/>
          <w:szCs w:val="24"/>
          <w:lang w:val="en-US"/>
        </w:rPr>
        <w:t xml:space="preserve"> University and IRN</w:t>
      </w:r>
      <w:r>
        <w:rPr>
          <w:rFonts w:ascii="Times New Roman" w:hAnsi="Times New Roman" w:cs="Times New Roman"/>
          <w:sz w:val="24"/>
          <w:szCs w:val="24"/>
          <w:lang w:val="en-US"/>
        </w:rPr>
        <w:t xml:space="preserve">TU </w:t>
      </w:r>
      <w:r w:rsidRPr="00737E34">
        <w:rPr>
          <w:rFonts w:ascii="Times New Roman" w:hAnsi="Times New Roman" w:cs="Times New Roman"/>
          <w:sz w:val="24"/>
          <w:szCs w:val="24"/>
          <w:lang w:val="en-US"/>
        </w:rPr>
        <w:t>or to another address that either Party will indicate to the sender:</w:t>
      </w:r>
    </w:p>
    <w:p w14:paraId="6C39198D" w14:textId="77777777" w:rsidR="008869EA" w:rsidRPr="00737E34" w:rsidRDefault="008869EA" w:rsidP="00737E34">
      <w:pPr>
        <w:spacing w:after="0"/>
        <w:ind w:firstLine="708"/>
        <w:jc w:val="both"/>
        <w:rPr>
          <w:rFonts w:ascii="Times New Roman" w:hAnsi="Times New Roman" w:cs="Times New Roman"/>
          <w:sz w:val="24"/>
          <w:szCs w:val="24"/>
          <w:lang w:val="en-US"/>
        </w:rPr>
      </w:pPr>
    </w:p>
    <w:p w14:paraId="4C16D66E" w14:textId="65962C62" w:rsidR="00737E34" w:rsidRDefault="00737E34" w:rsidP="00B81E4F">
      <w:pPr>
        <w:spacing w:after="0"/>
        <w:jc w:val="both"/>
        <w:rPr>
          <w:rFonts w:ascii="Times New Roman" w:hAnsi="Times New Roman" w:cs="Times New Roman"/>
          <w:sz w:val="24"/>
          <w:szCs w:val="24"/>
          <w:lang w:val="en-US"/>
        </w:rPr>
      </w:pPr>
      <w:r w:rsidRPr="00737E34">
        <w:rPr>
          <w:rFonts w:ascii="Times New Roman" w:hAnsi="Times New Roman" w:cs="Times New Roman"/>
          <w:b/>
          <w:sz w:val="24"/>
          <w:szCs w:val="24"/>
          <w:lang w:val="en-US"/>
        </w:rPr>
        <w:t>To:</w:t>
      </w:r>
      <w:r w:rsidRPr="00737E34">
        <w:rPr>
          <w:rFonts w:ascii="Times New Roman" w:hAnsi="Times New Roman" w:cs="Times New Roman"/>
          <w:sz w:val="24"/>
          <w:szCs w:val="24"/>
          <w:lang w:val="en-US"/>
        </w:rPr>
        <w:t xml:space="preserve"> Department of "Geophysics" of the Institute of Geology and Oil and Gas Business named after </w:t>
      </w:r>
      <w:proofErr w:type="spellStart"/>
      <w:proofErr w:type="gramStart"/>
      <w:r w:rsidRPr="00737E34">
        <w:rPr>
          <w:rFonts w:ascii="Times New Roman" w:hAnsi="Times New Roman" w:cs="Times New Roman"/>
          <w:sz w:val="24"/>
          <w:szCs w:val="24"/>
          <w:lang w:val="en-US"/>
        </w:rPr>
        <w:t>K.Turysov</w:t>
      </w:r>
      <w:proofErr w:type="spellEnd"/>
      <w:proofErr w:type="gramEnd"/>
      <w:r w:rsidRPr="00737E34">
        <w:rPr>
          <w:rFonts w:ascii="Times New Roman" w:hAnsi="Times New Roman" w:cs="Times New Roman"/>
          <w:sz w:val="24"/>
          <w:szCs w:val="24"/>
          <w:lang w:val="en-US"/>
        </w:rPr>
        <w:t>, NAO</w:t>
      </w:r>
      <w:r>
        <w:rPr>
          <w:rFonts w:ascii="Times New Roman" w:hAnsi="Times New Roman" w:cs="Times New Roman"/>
          <w:sz w:val="24"/>
          <w:szCs w:val="24"/>
          <w:lang w:val="en-US"/>
        </w:rPr>
        <w:t xml:space="preserve"> </w:t>
      </w:r>
      <w:r w:rsidRPr="00737E34">
        <w:rPr>
          <w:rFonts w:ascii="Times New Roman" w:hAnsi="Times New Roman" w:cs="Times New Roman"/>
          <w:sz w:val="24"/>
          <w:szCs w:val="24"/>
          <w:lang w:val="en-US"/>
        </w:rPr>
        <w:t xml:space="preserve">Kazakh National Research Technical University named after K.I. </w:t>
      </w:r>
      <w:proofErr w:type="spellStart"/>
      <w:r w:rsidRPr="00737E34">
        <w:rPr>
          <w:rFonts w:ascii="Times New Roman" w:hAnsi="Times New Roman" w:cs="Times New Roman"/>
          <w:sz w:val="24"/>
          <w:szCs w:val="24"/>
          <w:lang w:val="en-US"/>
        </w:rPr>
        <w:t>Sat</w:t>
      </w:r>
      <w:r>
        <w:rPr>
          <w:rFonts w:ascii="Times New Roman" w:hAnsi="Times New Roman" w:cs="Times New Roman"/>
          <w:sz w:val="24"/>
          <w:szCs w:val="24"/>
          <w:lang w:val="en-US"/>
        </w:rPr>
        <w:t>b</w:t>
      </w:r>
      <w:r w:rsidRPr="00737E34">
        <w:rPr>
          <w:rFonts w:ascii="Times New Roman" w:hAnsi="Times New Roman" w:cs="Times New Roman"/>
          <w:sz w:val="24"/>
          <w:szCs w:val="24"/>
          <w:lang w:val="en-US"/>
        </w:rPr>
        <w:t>ayev</w:t>
      </w:r>
      <w:proofErr w:type="spellEnd"/>
      <w:r w:rsidRPr="00737E34">
        <w:rPr>
          <w:rFonts w:ascii="Times New Roman" w:hAnsi="Times New Roman" w:cs="Times New Roman"/>
          <w:sz w:val="24"/>
          <w:szCs w:val="24"/>
          <w:lang w:val="en-US"/>
        </w:rPr>
        <w:t>:</w:t>
      </w:r>
    </w:p>
    <w:p w14:paraId="4D3196AC" w14:textId="77777777" w:rsidR="008869EA" w:rsidRPr="00737E34" w:rsidRDefault="008869EA" w:rsidP="00B81E4F">
      <w:pPr>
        <w:spacing w:after="0"/>
        <w:jc w:val="both"/>
        <w:rPr>
          <w:rFonts w:ascii="Times New Roman" w:hAnsi="Times New Roman" w:cs="Times New Roman"/>
          <w:sz w:val="24"/>
          <w:szCs w:val="24"/>
          <w:lang w:val="en-US"/>
        </w:rPr>
      </w:pPr>
    </w:p>
    <w:p w14:paraId="232D1EE4" w14:textId="77777777" w:rsidR="00737E34" w:rsidRPr="00737E34" w:rsidRDefault="00737E34" w:rsidP="00737E34">
      <w:pPr>
        <w:spacing w:after="0"/>
        <w:jc w:val="both"/>
        <w:rPr>
          <w:rFonts w:ascii="Times New Roman" w:hAnsi="Times New Roman" w:cs="Times New Roman"/>
          <w:sz w:val="24"/>
          <w:szCs w:val="24"/>
          <w:lang w:val="en-US"/>
        </w:rPr>
      </w:pPr>
      <w:r w:rsidRPr="00737E34">
        <w:rPr>
          <w:rFonts w:ascii="Times New Roman" w:hAnsi="Times New Roman" w:cs="Times New Roman"/>
          <w:sz w:val="24"/>
          <w:szCs w:val="24"/>
          <w:lang w:val="en-US"/>
        </w:rPr>
        <w:t>Kazakhstan</w:t>
      </w:r>
    </w:p>
    <w:p w14:paraId="1506DE02" w14:textId="77777777" w:rsidR="00737E34" w:rsidRPr="00737E34" w:rsidRDefault="00737E34" w:rsidP="00737E34">
      <w:pPr>
        <w:spacing w:after="0"/>
        <w:jc w:val="both"/>
        <w:rPr>
          <w:rFonts w:ascii="Times New Roman" w:hAnsi="Times New Roman" w:cs="Times New Roman"/>
          <w:sz w:val="24"/>
          <w:szCs w:val="24"/>
          <w:lang w:val="en-US"/>
        </w:rPr>
      </w:pPr>
      <w:r w:rsidRPr="00737E34">
        <w:rPr>
          <w:rFonts w:ascii="Times New Roman" w:hAnsi="Times New Roman" w:cs="Times New Roman"/>
          <w:sz w:val="24"/>
          <w:szCs w:val="24"/>
          <w:lang w:val="en-US"/>
        </w:rPr>
        <w:t>050013 Almaty,</w:t>
      </w:r>
    </w:p>
    <w:p w14:paraId="437FA9A6" w14:textId="7631944C" w:rsidR="00737E34" w:rsidRPr="00737E34" w:rsidRDefault="00737E34" w:rsidP="00737E34">
      <w:pPr>
        <w:spacing w:after="0"/>
        <w:jc w:val="both"/>
        <w:rPr>
          <w:rFonts w:ascii="Times New Roman" w:hAnsi="Times New Roman" w:cs="Times New Roman"/>
          <w:sz w:val="24"/>
          <w:szCs w:val="24"/>
          <w:lang w:val="en-US"/>
        </w:rPr>
      </w:pPr>
      <w:proofErr w:type="spellStart"/>
      <w:r w:rsidRPr="00737E34">
        <w:rPr>
          <w:rFonts w:ascii="Times New Roman" w:hAnsi="Times New Roman" w:cs="Times New Roman"/>
          <w:sz w:val="24"/>
          <w:szCs w:val="24"/>
          <w:lang w:val="en-US"/>
        </w:rPr>
        <w:t>Sat</w:t>
      </w:r>
      <w:r w:rsidR="00B81E4F">
        <w:rPr>
          <w:rFonts w:ascii="Times New Roman" w:hAnsi="Times New Roman" w:cs="Times New Roman"/>
          <w:sz w:val="24"/>
          <w:szCs w:val="24"/>
          <w:lang w:val="en-US"/>
        </w:rPr>
        <w:t>b</w:t>
      </w:r>
      <w:r w:rsidRPr="00737E34">
        <w:rPr>
          <w:rFonts w:ascii="Times New Roman" w:hAnsi="Times New Roman" w:cs="Times New Roman"/>
          <w:sz w:val="24"/>
          <w:szCs w:val="24"/>
          <w:lang w:val="en-US"/>
        </w:rPr>
        <w:t>ayev</w:t>
      </w:r>
      <w:proofErr w:type="spellEnd"/>
      <w:r w:rsidRPr="00737E34">
        <w:rPr>
          <w:rFonts w:ascii="Times New Roman" w:hAnsi="Times New Roman" w:cs="Times New Roman"/>
          <w:sz w:val="24"/>
          <w:szCs w:val="24"/>
          <w:lang w:val="en-US"/>
        </w:rPr>
        <w:t xml:space="preserve"> str., 22</w:t>
      </w:r>
    </w:p>
    <w:p w14:paraId="139C249E" w14:textId="65459E7D" w:rsidR="00737E34" w:rsidRPr="00737E34" w:rsidRDefault="00737E34" w:rsidP="00737E34">
      <w:pPr>
        <w:spacing w:after="0"/>
        <w:jc w:val="both"/>
        <w:rPr>
          <w:rFonts w:ascii="Times New Roman" w:hAnsi="Times New Roman" w:cs="Times New Roman"/>
          <w:sz w:val="24"/>
          <w:szCs w:val="24"/>
          <w:lang w:val="en-US"/>
        </w:rPr>
      </w:pPr>
      <w:r w:rsidRPr="00737E34">
        <w:rPr>
          <w:rFonts w:ascii="Times New Roman" w:hAnsi="Times New Roman" w:cs="Times New Roman"/>
          <w:sz w:val="24"/>
          <w:szCs w:val="24"/>
          <w:lang w:val="en-US"/>
        </w:rPr>
        <w:t>Tel.: + 7-727-257 - 71-57</w:t>
      </w:r>
    </w:p>
    <w:p w14:paraId="661683F1" w14:textId="611F9405" w:rsidR="00737E34" w:rsidRPr="00737E34" w:rsidRDefault="00737E34" w:rsidP="00B81E4F">
      <w:pPr>
        <w:spacing w:after="0"/>
        <w:jc w:val="both"/>
        <w:rPr>
          <w:rFonts w:ascii="Times New Roman" w:hAnsi="Times New Roman" w:cs="Times New Roman"/>
          <w:sz w:val="24"/>
          <w:szCs w:val="24"/>
          <w:lang w:val="en-US"/>
        </w:rPr>
      </w:pPr>
      <w:r w:rsidRPr="00737E34">
        <w:rPr>
          <w:rFonts w:ascii="Times New Roman" w:hAnsi="Times New Roman" w:cs="Times New Roman"/>
          <w:sz w:val="24"/>
          <w:szCs w:val="24"/>
          <w:lang w:val="en-US"/>
        </w:rPr>
        <w:t xml:space="preserve">Contact person: </w:t>
      </w:r>
      <w:proofErr w:type="spellStart"/>
      <w:r w:rsidRPr="00737E34">
        <w:rPr>
          <w:rFonts w:ascii="Times New Roman" w:hAnsi="Times New Roman" w:cs="Times New Roman"/>
          <w:sz w:val="24"/>
          <w:szCs w:val="24"/>
          <w:lang w:val="en-US"/>
        </w:rPr>
        <w:t>Abetov</w:t>
      </w:r>
      <w:proofErr w:type="spellEnd"/>
      <w:r w:rsidRPr="00737E34">
        <w:rPr>
          <w:rFonts w:ascii="Times New Roman" w:hAnsi="Times New Roman" w:cs="Times New Roman"/>
          <w:sz w:val="24"/>
          <w:szCs w:val="24"/>
          <w:lang w:val="en-US"/>
        </w:rPr>
        <w:t xml:space="preserve"> </w:t>
      </w:r>
      <w:proofErr w:type="spellStart"/>
      <w:r w:rsidRPr="00737E34">
        <w:rPr>
          <w:rFonts w:ascii="Times New Roman" w:hAnsi="Times New Roman" w:cs="Times New Roman"/>
          <w:sz w:val="24"/>
          <w:szCs w:val="24"/>
          <w:lang w:val="en-US"/>
        </w:rPr>
        <w:t>Auez</w:t>
      </w:r>
      <w:proofErr w:type="spellEnd"/>
      <w:r w:rsidRPr="00737E34">
        <w:rPr>
          <w:rFonts w:ascii="Times New Roman" w:hAnsi="Times New Roman" w:cs="Times New Roman"/>
          <w:sz w:val="24"/>
          <w:szCs w:val="24"/>
          <w:lang w:val="en-US"/>
        </w:rPr>
        <w:t xml:space="preserve"> </w:t>
      </w:r>
      <w:proofErr w:type="spellStart"/>
      <w:r w:rsidRPr="00737E34">
        <w:rPr>
          <w:rFonts w:ascii="Times New Roman" w:hAnsi="Times New Roman" w:cs="Times New Roman"/>
          <w:sz w:val="24"/>
          <w:szCs w:val="24"/>
          <w:lang w:val="en-US"/>
        </w:rPr>
        <w:t>Egemberdievich</w:t>
      </w:r>
      <w:proofErr w:type="spellEnd"/>
      <w:r w:rsidRPr="00737E34">
        <w:rPr>
          <w:rFonts w:ascii="Times New Roman" w:hAnsi="Times New Roman" w:cs="Times New Roman"/>
          <w:sz w:val="24"/>
          <w:szCs w:val="24"/>
          <w:lang w:val="en-US"/>
        </w:rPr>
        <w:t>, Head of the Department</w:t>
      </w:r>
      <w:r w:rsidR="00B81E4F">
        <w:rPr>
          <w:rFonts w:ascii="Times New Roman" w:hAnsi="Times New Roman" w:cs="Times New Roman"/>
          <w:sz w:val="24"/>
          <w:szCs w:val="24"/>
          <w:lang w:val="en-US"/>
        </w:rPr>
        <w:t xml:space="preserve"> </w:t>
      </w:r>
      <w:r w:rsidRPr="00737E34">
        <w:rPr>
          <w:rFonts w:ascii="Times New Roman" w:hAnsi="Times New Roman" w:cs="Times New Roman"/>
          <w:sz w:val="24"/>
          <w:szCs w:val="24"/>
          <w:lang w:val="en-US"/>
        </w:rPr>
        <w:t>of Geophysics</w:t>
      </w:r>
    </w:p>
    <w:p w14:paraId="08D09E21" w14:textId="530D80F1" w:rsidR="00737E34" w:rsidRDefault="00737E34" w:rsidP="00B81E4F">
      <w:pPr>
        <w:spacing w:after="0"/>
        <w:jc w:val="both"/>
        <w:rPr>
          <w:rFonts w:ascii="Times New Roman" w:hAnsi="Times New Roman" w:cs="Times New Roman"/>
          <w:sz w:val="24"/>
          <w:szCs w:val="24"/>
          <w:lang w:val="en-US"/>
        </w:rPr>
      </w:pPr>
      <w:r w:rsidRPr="00737E34">
        <w:rPr>
          <w:rFonts w:ascii="Times New Roman" w:hAnsi="Times New Roman" w:cs="Times New Roman"/>
          <w:sz w:val="24"/>
          <w:szCs w:val="24"/>
          <w:lang w:val="en-US"/>
        </w:rPr>
        <w:t xml:space="preserve">E-mail: </w:t>
      </w:r>
      <w:hyperlink r:id="rId6" w:history="1">
        <w:r w:rsidR="008869EA" w:rsidRPr="00EB30E7">
          <w:rPr>
            <w:rStyle w:val="a4"/>
            <w:rFonts w:ascii="Times New Roman" w:hAnsi="Times New Roman" w:cs="Times New Roman"/>
            <w:sz w:val="24"/>
            <w:szCs w:val="24"/>
            <w:lang w:val="en-US"/>
          </w:rPr>
          <w:t>abetov.auez@mail.ru</w:t>
        </w:r>
      </w:hyperlink>
    </w:p>
    <w:p w14:paraId="2A30BDA7" w14:textId="77777777" w:rsidR="008869EA" w:rsidRPr="00737E34" w:rsidRDefault="008869EA" w:rsidP="00B81E4F">
      <w:pPr>
        <w:spacing w:after="0"/>
        <w:jc w:val="both"/>
        <w:rPr>
          <w:rFonts w:ascii="Times New Roman" w:hAnsi="Times New Roman" w:cs="Times New Roman"/>
          <w:sz w:val="24"/>
          <w:szCs w:val="24"/>
          <w:lang w:val="en-US"/>
        </w:rPr>
      </w:pPr>
    </w:p>
    <w:p w14:paraId="464F08D7" w14:textId="17C97CCE" w:rsidR="00737E34" w:rsidRPr="00737E34" w:rsidRDefault="00737E34" w:rsidP="00B81E4F">
      <w:pPr>
        <w:spacing w:after="0"/>
        <w:jc w:val="both"/>
        <w:rPr>
          <w:rFonts w:ascii="Times New Roman" w:hAnsi="Times New Roman" w:cs="Times New Roman"/>
          <w:sz w:val="24"/>
          <w:szCs w:val="24"/>
          <w:lang w:val="en-US"/>
        </w:rPr>
      </w:pPr>
      <w:r w:rsidRPr="00737E34">
        <w:rPr>
          <w:rFonts w:ascii="Times New Roman" w:hAnsi="Times New Roman" w:cs="Times New Roman"/>
          <w:b/>
          <w:sz w:val="24"/>
          <w:szCs w:val="24"/>
          <w:lang w:val="en-US"/>
        </w:rPr>
        <w:t>To:</w:t>
      </w:r>
      <w:r w:rsidRPr="00737E34">
        <w:rPr>
          <w:rFonts w:ascii="Times New Roman" w:hAnsi="Times New Roman" w:cs="Times New Roman"/>
          <w:sz w:val="24"/>
          <w:szCs w:val="24"/>
          <w:lang w:val="en-US"/>
        </w:rPr>
        <w:t xml:space="preserve"> FGBOU VO IRNT</w:t>
      </w:r>
      <w:r>
        <w:rPr>
          <w:rFonts w:ascii="Times New Roman" w:hAnsi="Times New Roman" w:cs="Times New Roman"/>
          <w:sz w:val="24"/>
          <w:szCs w:val="24"/>
          <w:lang w:val="en-US"/>
        </w:rPr>
        <w:t>U</w:t>
      </w:r>
    </w:p>
    <w:p w14:paraId="61130A6D" w14:textId="77777777" w:rsidR="00737E34" w:rsidRPr="00737E34" w:rsidRDefault="00737E34" w:rsidP="00B81E4F">
      <w:pPr>
        <w:spacing w:after="0"/>
        <w:jc w:val="both"/>
        <w:rPr>
          <w:rFonts w:ascii="Times New Roman" w:hAnsi="Times New Roman" w:cs="Times New Roman"/>
          <w:sz w:val="24"/>
          <w:szCs w:val="24"/>
          <w:lang w:val="en-US"/>
        </w:rPr>
      </w:pPr>
      <w:r w:rsidRPr="00737E34">
        <w:rPr>
          <w:rFonts w:ascii="Times New Roman" w:hAnsi="Times New Roman" w:cs="Times New Roman"/>
          <w:sz w:val="24"/>
          <w:szCs w:val="24"/>
          <w:lang w:val="en-US"/>
        </w:rPr>
        <w:t>83 Lermontov str., Irkutsk, 664074, Russian Federation.</w:t>
      </w:r>
    </w:p>
    <w:p w14:paraId="3283EE23" w14:textId="77777777" w:rsidR="00737E34" w:rsidRPr="00737E34" w:rsidRDefault="00737E34" w:rsidP="00B81E4F">
      <w:pPr>
        <w:spacing w:after="0"/>
        <w:jc w:val="both"/>
        <w:rPr>
          <w:rFonts w:ascii="Times New Roman" w:hAnsi="Times New Roman" w:cs="Times New Roman"/>
          <w:sz w:val="24"/>
          <w:szCs w:val="24"/>
          <w:lang w:val="en-US"/>
        </w:rPr>
      </w:pPr>
      <w:r w:rsidRPr="00737E34">
        <w:rPr>
          <w:rFonts w:ascii="Times New Roman" w:hAnsi="Times New Roman" w:cs="Times New Roman"/>
          <w:sz w:val="24"/>
          <w:szCs w:val="24"/>
          <w:lang w:val="en-US"/>
        </w:rPr>
        <w:t>Tel: +7 (3952) 405-200</w:t>
      </w:r>
    </w:p>
    <w:p w14:paraId="0A5375D5" w14:textId="77777777" w:rsidR="00737E34" w:rsidRPr="00737E34" w:rsidRDefault="00737E34" w:rsidP="00B81E4F">
      <w:pPr>
        <w:spacing w:after="0"/>
        <w:jc w:val="both"/>
        <w:rPr>
          <w:rFonts w:ascii="Times New Roman" w:hAnsi="Times New Roman" w:cs="Times New Roman"/>
          <w:sz w:val="24"/>
          <w:szCs w:val="24"/>
          <w:lang w:val="en-US"/>
        </w:rPr>
      </w:pPr>
      <w:r w:rsidRPr="00737E34">
        <w:rPr>
          <w:rFonts w:ascii="Times New Roman" w:hAnsi="Times New Roman" w:cs="Times New Roman"/>
          <w:sz w:val="24"/>
          <w:szCs w:val="24"/>
          <w:lang w:val="en-US"/>
        </w:rPr>
        <w:t>Contact person: Nina Viktorovna Bernhard - Head of the Department of Academic Mobility and Resource Centers</w:t>
      </w:r>
    </w:p>
    <w:p w14:paraId="2350B0D3" w14:textId="233CFA0F" w:rsidR="00737E34" w:rsidRDefault="00737E34" w:rsidP="00B81E4F">
      <w:pPr>
        <w:spacing w:after="0"/>
        <w:jc w:val="both"/>
        <w:rPr>
          <w:rFonts w:ascii="Times New Roman" w:hAnsi="Times New Roman" w:cs="Times New Roman"/>
          <w:sz w:val="24"/>
          <w:szCs w:val="24"/>
          <w:lang w:val="en-US"/>
        </w:rPr>
      </w:pPr>
      <w:r w:rsidRPr="00737E34">
        <w:rPr>
          <w:rFonts w:ascii="Times New Roman" w:hAnsi="Times New Roman" w:cs="Times New Roman"/>
          <w:sz w:val="24"/>
          <w:szCs w:val="24"/>
          <w:lang w:val="en-US"/>
        </w:rPr>
        <w:t xml:space="preserve">E-mail: </w:t>
      </w:r>
      <w:proofErr w:type="gramStart"/>
      <w:r w:rsidRPr="00737E34">
        <w:rPr>
          <w:rFonts w:ascii="Times New Roman" w:hAnsi="Times New Roman" w:cs="Times New Roman"/>
          <w:sz w:val="24"/>
          <w:szCs w:val="24"/>
          <w:lang w:val="en-US"/>
        </w:rPr>
        <w:t>oms@ex.istu.edu ,</w:t>
      </w:r>
      <w:proofErr w:type="gramEnd"/>
      <w:r w:rsidRPr="00737E34">
        <w:rPr>
          <w:rFonts w:ascii="Times New Roman" w:hAnsi="Times New Roman" w:cs="Times New Roman"/>
          <w:sz w:val="24"/>
          <w:szCs w:val="24"/>
          <w:lang w:val="en-US"/>
        </w:rPr>
        <w:t xml:space="preserve"> </w:t>
      </w:r>
      <w:r w:rsidR="00C01AF6">
        <w:fldChar w:fldCharType="begin"/>
      </w:r>
      <w:r w:rsidR="00C01AF6" w:rsidRPr="00315D76">
        <w:rPr>
          <w:lang w:val="en-US"/>
        </w:rPr>
        <w:instrText xml:space="preserve"> HYPERLINK "mailto:nberngard@ex.istu.edu" </w:instrText>
      </w:r>
      <w:r w:rsidR="00C01AF6">
        <w:fldChar w:fldCharType="separate"/>
      </w:r>
      <w:r w:rsidR="00EC40E3" w:rsidRPr="00EB30E7">
        <w:rPr>
          <w:rStyle w:val="a4"/>
          <w:rFonts w:ascii="Times New Roman" w:hAnsi="Times New Roman" w:cs="Times New Roman"/>
          <w:sz w:val="24"/>
          <w:szCs w:val="24"/>
          <w:lang w:val="en-US"/>
        </w:rPr>
        <w:t>nberngard@ex.istu.edu</w:t>
      </w:r>
      <w:r w:rsidR="00C01AF6">
        <w:rPr>
          <w:rStyle w:val="a4"/>
          <w:rFonts w:ascii="Times New Roman" w:hAnsi="Times New Roman" w:cs="Times New Roman"/>
          <w:sz w:val="24"/>
          <w:szCs w:val="24"/>
          <w:lang w:val="en-US"/>
        </w:rPr>
        <w:fldChar w:fldCharType="end"/>
      </w:r>
      <w:r w:rsidR="00EC40E3" w:rsidRPr="00EC40E3">
        <w:rPr>
          <w:rFonts w:ascii="Times New Roman" w:hAnsi="Times New Roman" w:cs="Times New Roman"/>
          <w:sz w:val="24"/>
          <w:szCs w:val="24"/>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4"/>
      </w:tblGrid>
      <w:tr w:rsidR="00EC40E3" w14:paraId="5CF70212" w14:textId="77777777" w:rsidTr="008869EA">
        <w:trPr>
          <w:trHeight w:val="4809"/>
        </w:trPr>
        <w:tc>
          <w:tcPr>
            <w:tcW w:w="4531" w:type="dxa"/>
          </w:tcPr>
          <w:p w14:paraId="1726492D" w14:textId="41269379" w:rsidR="008869EA" w:rsidRPr="00AF5983" w:rsidRDefault="008869EA" w:rsidP="008869EA">
            <w:pPr>
              <w:jc w:val="both"/>
              <w:rPr>
                <w:rFonts w:ascii="Times New Roman" w:hAnsi="Times New Roman" w:cs="Times New Roman"/>
                <w:b/>
                <w:sz w:val="24"/>
                <w:szCs w:val="24"/>
                <w:lang w:val="en-US"/>
              </w:rPr>
            </w:pPr>
            <w:r w:rsidRPr="00AF5983">
              <w:rPr>
                <w:rFonts w:ascii="Times New Roman" w:hAnsi="Times New Roman" w:cs="Times New Roman"/>
                <w:b/>
                <w:sz w:val="24"/>
                <w:szCs w:val="24"/>
                <w:lang w:val="en-US"/>
              </w:rPr>
              <w:lastRenderedPageBreak/>
              <w:t>NAO "Kazakh National Research Technical</w:t>
            </w:r>
            <w:r w:rsidR="00AF5983">
              <w:rPr>
                <w:rFonts w:ascii="Times New Roman" w:hAnsi="Times New Roman" w:cs="Times New Roman"/>
                <w:b/>
                <w:sz w:val="24"/>
                <w:szCs w:val="24"/>
                <w:lang w:val="en-US"/>
              </w:rPr>
              <w:t xml:space="preserve"> </w:t>
            </w:r>
            <w:r w:rsidRPr="00AF5983">
              <w:rPr>
                <w:rFonts w:ascii="Times New Roman" w:hAnsi="Times New Roman" w:cs="Times New Roman"/>
                <w:b/>
                <w:sz w:val="24"/>
                <w:szCs w:val="24"/>
                <w:lang w:val="en-US"/>
              </w:rPr>
              <w:t xml:space="preserve">K.I. </w:t>
            </w:r>
            <w:proofErr w:type="spellStart"/>
            <w:r w:rsidRPr="00AF5983">
              <w:rPr>
                <w:rFonts w:ascii="Times New Roman" w:hAnsi="Times New Roman" w:cs="Times New Roman"/>
                <w:b/>
                <w:sz w:val="24"/>
                <w:szCs w:val="24"/>
                <w:lang w:val="en-US"/>
              </w:rPr>
              <w:t>Satbayev</w:t>
            </w:r>
            <w:proofErr w:type="spellEnd"/>
            <w:r w:rsidRPr="00AF5983">
              <w:rPr>
                <w:rFonts w:ascii="Times New Roman" w:hAnsi="Times New Roman" w:cs="Times New Roman"/>
                <w:b/>
                <w:sz w:val="24"/>
                <w:szCs w:val="24"/>
                <w:lang w:val="en-US"/>
              </w:rPr>
              <w:t xml:space="preserve"> University"</w:t>
            </w:r>
          </w:p>
          <w:p w14:paraId="292BD580" w14:textId="2E794900" w:rsidR="008869EA" w:rsidRPr="008869EA" w:rsidRDefault="008869EA" w:rsidP="008869EA">
            <w:pPr>
              <w:jc w:val="both"/>
              <w:rPr>
                <w:rFonts w:ascii="Times New Roman" w:hAnsi="Times New Roman" w:cs="Times New Roman"/>
                <w:sz w:val="24"/>
                <w:szCs w:val="24"/>
                <w:lang w:val="en-US"/>
              </w:rPr>
            </w:pPr>
            <w:r w:rsidRPr="008869EA">
              <w:rPr>
                <w:rFonts w:ascii="Times New Roman" w:hAnsi="Times New Roman" w:cs="Times New Roman"/>
                <w:sz w:val="24"/>
                <w:szCs w:val="24"/>
                <w:lang w:val="en-US"/>
              </w:rPr>
              <w:t>Actual address:</w:t>
            </w:r>
          </w:p>
          <w:p w14:paraId="517581D4" w14:textId="0964B7C5" w:rsidR="008869EA" w:rsidRPr="008869EA" w:rsidRDefault="008869EA" w:rsidP="008869EA">
            <w:pPr>
              <w:jc w:val="both"/>
              <w:rPr>
                <w:rFonts w:ascii="Times New Roman" w:hAnsi="Times New Roman" w:cs="Times New Roman"/>
                <w:sz w:val="24"/>
                <w:szCs w:val="24"/>
                <w:lang w:val="en-US"/>
              </w:rPr>
            </w:pPr>
            <w:r w:rsidRPr="008869EA">
              <w:rPr>
                <w:rFonts w:ascii="Times New Roman" w:hAnsi="Times New Roman" w:cs="Times New Roman"/>
                <w:sz w:val="24"/>
                <w:szCs w:val="24"/>
                <w:lang w:val="en-US"/>
              </w:rPr>
              <w:t xml:space="preserve">050013, Republic of Kazakhstan, Almaty, </w:t>
            </w:r>
            <w:proofErr w:type="spellStart"/>
            <w:r w:rsidRPr="008869EA">
              <w:rPr>
                <w:rFonts w:ascii="Times New Roman" w:hAnsi="Times New Roman" w:cs="Times New Roman"/>
                <w:sz w:val="24"/>
                <w:szCs w:val="24"/>
                <w:lang w:val="en-US"/>
              </w:rPr>
              <w:t>Sat</w:t>
            </w:r>
            <w:r>
              <w:rPr>
                <w:rFonts w:ascii="Times New Roman" w:hAnsi="Times New Roman" w:cs="Times New Roman"/>
                <w:sz w:val="24"/>
                <w:szCs w:val="24"/>
                <w:lang w:val="en-US"/>
              </w:rPr>
              <w:t>b</w:t>
            </w:r>
            <w:r w:rsidRPr="008869EA">
              <w:rPr>
                <w:rFonts w:ascii="Times New Roman" w:hAnsi="Times New Roman" w:cs="Times New Roman"/>
                <w:sz w:val="24"/>
                <w:szCs w:val="24"/>
                <w:lang w:val="en-US"/>
              </w:rPr>
              <w:t>ayev</w:t>
            </w:r>
            <w:proofErr w:type="spellEnd"/>
            <w:r w:rsidRPr="008869EA">
              <w:rPr>
                <w:rFonts w:ascii="Times New Roman" w:hAnsi="Times New Roman" w:cs="Times New Roman"/>
                <w:sz w:val="24"/>
                <w:szCs w:val="24"/>
                <w:lang w:val="en-US"/>
              </w:rPr>
              <w:t xml:space="preserve"> str., 22</w:t>
            </w:r>
          </w:p>
          <w:p w14:paraId="2402867F" w14:textId="77777777" w:rsidR="008869EA" w:rsidRPr="008869EA" w:rsidRDefault="008869EA" w:rsidP="008869EA">
            <w:pPr>
              <w:jc w:val="both"/>
              <w:rPr>
                <w:rFonts w:ascii="Times New Roman" w:hAnsi="Times New Roman" w:cs="Times New Roman"/>
                <w:sz w:val="24"/>
                <w:szCs w:val="24"/>
                <w:lang w:val="en-US"/>
              </w:rPr>
            </w:pPr>
            <w:r w:rsidRPr="00AF5983">
              <w:rPr>
                <w:rFonts w:ascii="Times New Roman" w:hAnsi="Times New Roman" w:cs="Times New Roman"/>
                <w:sz w:val="24"/>
                <w:szCs w:val="24"/>
                <w:lang w:val="en-US"/>
              </w:rPr>
              <w:t>BIN</w:t>
            </w:r>
            <w:r w:rsidRPr="008869EA">
              <w:rPr>
                <w:rFonts w:ascii="Times New Roman" w:hAnsi="Times New Roman" w:cs="Times New Roman"/>
                <w:sz w:val="24"/>
                <w:szCs w:val="24"/>
                <w:lang w:val="en-US"/>
              </w:rPr>
              <w:t xml:space="preserve"> 150140008602</w:t>
            </w:r>
          </w:p>
          <w:p w14:paraId="0FEE7FDF" w14:textId="77777777" w:rsidR="008869EA" w:rsidRPr="008869EA" w:rsidRDefault="008869EA" w:rsidP="008869EA">
            <w:pPr>
              <w:jc w:val="both"/>
              <w:rPr>
                <w:rFonts w:ascii="Times New Roman" w:hAnsi="Times New Roman" w:cs="Times New Roman"/>
                <w:sz w:val="24"/>
                <w:szCs w:val="24"/>
                <w:lang w:val="en-US"/>
              </w:rPr>
            </w:pPr>
            <w:r w:rsidRPr="00AF5983">
              <w:rPr>
                <w:rFonts w:ascii="Times New Roman" w:hAnsi="Times New Roman" w:cs="Times New Roman"/>
                <w:sz w:val="24"/>
                <w:szCs w:val="24"/>
                <w:lang w:val="en-US"/>
              </w:rPr>
              <w:t>IIC</w:t>
            </w:r>
            <w:r w:rsidRPr="008869EA">
              <w:rPr>
                <w:rFonts w:ascii="Times New Roman" w:hAnsi="Times New Roman" w:cs="Times New Roman"/>
                <w:sz w:val="24"/>
                <w:szCs w:val="24"/>
                <w:lang w:val="en-US"/>
              </w:rPr>
              <w:t xml:space="preserve"> KZ628560000006968618</w:t>
            </w:r>
          </w:p>
          <w:p w14:paraId="4BAC374C" w14:textId="12CC8657" w:rsidR="008869EA" w:rsidRPr="008869EA" w:rsidRDefault="008869EA" w:rsidP="008869EA">
            <w:pPr>
              <w:jc w:val="both"/>
              <w:rPr>
                <w:rFonts w:ascii="Times New Roman" w:hAnsi="Times New Roman" w:cs="Times New Roman"/>
                <w:sz w:val="24"/>
                <w:szCs w:val="24"/>
                <w:lang w:val="en-US"/>
              </w:rPr>
            </w:pPr>
            <w:r w:rsidRPr="008869EA">
              <w:rPr>
                <w:rFonts w:ascii="Times New Roman" w:hAnsi="Times New Roman" w:cs="Times New Roman"/>
                <w:sz w:val="24"/>
                <w:szCs w:val="24"/>
                <w:lang w:val="en-US"/>
              </w:rPr>
              <w:t>in AGF JSC "Bank Center Credit",</w:t>
            </w:r>
          </w:p>
          <w:p w14:paraId="28D23BAC" w14:textId="77777777" w:rsidR="008869EA" w:rsidRPr="008869EA" w:rsidRDefault="008869EA" w:rsidP="008869EA">
            <w:pPr>
              <w:jc w:val="both"/>
              <w:rPr>
                <w:rFonts w:ascii="Times New Roman" w:hAnsi="Times New Roman" w:cs="Times New Roman"/>
                <w:sz w:val="24"/>
                <w:szCs w:val="24"/>
                <w:lang w:val="en-US"/>
              </w:rPr>
            </w:pPr>
            <w:r w:rsidRPr="008869EA">
              <w:rPr>
                <w:rFonts w:ascii="Times New Roman" w:hAnsi="Times New Roman" w:cs="Times New Roman"/>
                <w:sz w:val="24"/>
                <w:szCs w:val="24"/>
                <w:lang w:val="en-US"/>
              </w:rPr>
              <w:t xml:space="preserve">Almaty BIC KCJBKZKX, </w:t>
            </w:r>
            <w:proofErr w:type="spellStart"/>
            <w:r w:rsidRPr="008869EA">
              <w:rPr>
                <w:rFonts w:ascii="Times New Roman" w:hAnsi="Times New Roman" w:cs="Times New Roman"/>
                <w:sz w:val="24"/>
                <w:szCs w:val="24"/>
                <w:lang w:val="en-US"/>
              </w:rPr>
              <w:t>Kbe</w:t>
            </w:r>
            <w:proofErr w:type="spellEnd"/>
            <w:r w:rsidRPr="008869EA">
              <w:rPr>
                <w:rFonts w:ascii="Times New Roman" w:hAnsi="Times New Roman" w:cs="Times New Roman"/>
                <w:sz w:val="24"/>
                <w:szCs w:val="24"/>
                <w:lang w:val="en-US"/>
              </w:rPr>
              <w:t>: 176</w:t>
            </w:r>
          </w:p>
          <w:p w14:paraId="15DB1578" w14:textId="77777777" w:rsidR="008869EA" w:rsidRDefault="008869EA" w:rsidP="008869EA">
            <w:pPr>
              <w:jc w:val="both"/>
              <w:rPr>
                <w:rFonts w:ascii="Times New Roman" w:hAnsi="Times New Roman" w:cs="Times New Roman"/>
                <w:sz w:val="24"/>
                <w:szCs w:val="24"/>
                <w:lang w:val="en-US"/>
              </w:rPr>
            </w:pPr>
            <w:r w:rsidRPr="008869EA">
              <w:rPr>
                <w:rFonts w:ascii="Times New Roman" w:hAnsi="Times New Roman" w:cs="Times New Roman"/>
                <w:sz w:val="24"/>
                <w:szCs w:val="24"/>
                <w:lang w:val="en-US"/>
              </w:rPr>
              <w:t>Tel.: +7 (727) 257-71-14.</w:t>
            </w:r>
            <w:r>
              <w:rPr>
                <w:rFonts w:ascii="Times New Roman" w:hAnsi="Times New Roman" w:cs="Times New Roman"/>
                <w:sz w:val="24"/>
                <w:szCs w:val="24"/>
                <w:lang w:val="en-US"/>
              </w:rPr>
              <w:t xml:space="preserve"> </w:t>
            </w:r>
          </w:p>
          <w:p w14:paraId="79308F76" w14:textId="4049DD34" w:rsidR="008869EA" w:rsidRPr="008869EA" w:rsidRDefault="008869EA" w:rsidP="008869E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869EA">
              <w:rPr>
                <w:rFonts w:ascii="Times New Roman" w:hAnsi="Times New Roman" w:cs="Times New Roman"/>
                <w:sz w:val="24"/>
                <w:szCs w:val="24"/>
                <w:lang w:val="en-US"/>
              </w:rPr>
              <w:t>+ 7 (727) 292-90-41</w:t>
            </w:r>
          </w:p>
          <w:p w14:paraId="56FCA690" w14:textId="1293EC13" w:rsidR="008869EA" w:rsidRDefault="008869EA" w:rsidP="008869EA">
            <w:pPr>
              <w:jc w:val="both"/>
              <w:rPr>
                <w:rFonts w:ascii="Times New Roman" w:hAnsi="Times New Roman" w:cs="Times New Roman"/>
                <w:sz w:val="24"/>
                <w:szCs w:val="24"/>
                <w:lang w:val="en-US"/>
              </w:rPr>
            </w:pPr>
            <w:r w:rsidRPr="008869EA">
              <w:rPr>
                <w:rFonts w:ascii="Times New Roman" w:hAnsi="Times New Roman" w:cs="Times New Roman"/>
                <w:sz w:val="24"/>
                <w:szCs w:val="24"/>
                <w:lang w:val="en-US"/>
              </w:rPr>
              <w:t xml:space="preserve">E-mail: </w:t>
            </w:r>
            <w:hyperlink r:id="rId7" w:history="1">
              <w:r w:rsidRPr="00EB30E7">
                <w:rPr>
                  <w:rStyle w:val="a4"/>
                  <w:rFonts w:ascii="Times New Roman" w:hAnsi="Times New Roman" w:cs="Times New Roman"/>
                  <w:sz w:val="24"/>
                  <w:szCs w:val="24"/>
                  <w:lang w:val="en-US"/>
                </w:rPr>
                <w:t>info@satbayev.university</w:t>
              </w:r>
            </w:hyperlink>
          </w:p>
          <w:p w14:paraId="659EA8BE" w14:textId="63589A7F" w:rsidR="008869EA" w:rsidRDefault="008869EA" w:rsidP="008869EA">
            <w:pPr>
              <w:jc w:val="both"/>
              <w:rPr>
                <w:rFonts w:ascii="Times New Roman" w:hAnsi="Times New Roman" w:cs="Times New Roman"/>
                <w:sz w:val="24"/>
                <w:szCs w:val="24"/>
                <w:lang w:val="en-US"/>
              </w:rPr>
            </w:pPr>
          </w:p>
          <w:p w14:paraId="592BD89F" w14:textId="4852AE76" w:rsidR="008869EA" w:rsidRDefault="008869EA" w:rsidP="008869EA">
            <w:pPr>
              <w:jc w:val="both"/>
              <w:rPr>
                <w:rFonts w:ascii="Times New Roman" w:hAnsi="Times New Roman" w:cs="Times New Roman"/>
                <w:sz w:val="24"/>
                <w:szCs w:val="24"/>
                <w:lang w:val="en-US"/>
              </w:rPr>
            </w:pPr>
          </w:p>
          <w:p w14:paraId="73513362" w14:textId="0D2D1C0F" w:rsidR="008869EA" w:rsidRDefault="008869EA" w:rsidP="008869EA">
            <w:pPr>
              <w:jc w:val="both"/>
              <w:rPr>
                <w:rFonts w:ascii="Times New Roman" w:hAnsi="Times New Roman" w:cs="Times New Roman"/>
                <w:sz w:val="24"/>
                <w:szCs w:val="24"/>
                <w:lang w:val="en-US"/>
              </w:rPr>
            </w:pPr>
          </w:p>
          <w:p w14:paraId="169A33C2" w14:textId="34C057D1" w:rsidR="008869EA" w:rsidRDefault="008869EA" w:rsidP="008869EA">
            <w:pPr>
              <w:jc w:val="both"/>
              <w:rPr>
                <w:rFonts w:ascii="Times New Roman" w:hAnsi="Times New Roman" w:cs="Times New Roman"/>
                <w:sz w:val="24"/>
                <w:szCs w:val="24"/>
                <w:lang w:val="en-US"/>
              </w:rPr>
            </w:pPr>
          </w:p>
          <w:p w14:paraId="51F5CB8F" w14:textId="273C102E" w:rsidR="008869EA" w:rsidRDefault="008869EA" w:rsidP="008869EA">
            <w:pPr>
              <w:jc w:val="both"/>
              <w:rPr>
                <w:rFonts w:ascii="Times New Roman" w:hAnsi="Times New Roman" w:cs="Times New Roman"/>
                <w:sz w:val="24"/>
                <w:szCs w:val="24"/>
                <w:lang w:val="en-US"/>
              </w:rPr>
            </w:pPr>
          </w:p>
          <w:p w14:paraId="5562C9C4" w14:textId="5ED12CA3" w:rsidR="008869EA" w:rsidRDefault="008869EA" w:rsidP="008869EA">
            <w:pPr>
              <w:jc w:val="both"/>
              <w:rPr>
                <w:rFonts w:ascii="Times New Roman" w:hAnsi="Times New Roman" w:cs="Times New Roman"/>
                <w:sz w:val="24"/>
                <w:szCs w:val="24"/>
                <w:lang w:val="en-US"/>
              </w:rPr>
            </w:pPr>
          </w:p>
          <w:p w14:paraId="2FAA4855" w14:textId="0B1524F1" w:rsidR="008869EA" w:rsidRDefault="008869EA" w:rsidP="008869EA">
            <w:pPr>
              <w:jc w:val="both"/>
              <w:rPr>
                <w:rFonts w:ascii="Times New Roman" w:hAnsi="Times New Roman" w:cs="Times New Roman"/>
                <w:sz w:val="24"/>
                <w:szCs w:val="24"/>
                <w:lang w:val="en-US"/>
              </w:rPr>
            </w:pPr>
          </w:p>
          <w:p w14:paraId="7B204E2C" w14:textId="7BB43AED" w:rsidR="00AF5983" w:rsidRPr="008869EA" w:rsidRDefault="00AF5983" w:rsidP="008869EA">
            <w:pPr>
              <w:jc w:val="both"/>
              <w:rPr>
                <w:rFonts w:ascii="Times New Roman" w:hAnsi="Times New Roman" w:cs="Times New Roman"/>
                <w:sz w:val="24"/>
                <w:szCs w:val="24"/>
                <w:lang w:val="en-US"/>
              </w:rPr>
            </w:pPr>
          </w:p>
          <w:p w14:paraId="35DCE68C" w14:textId="36888BBE" w:rsidR="008869EA" w:rsidRPr="008869EA" w:rsidRDefault="008869EA" w:rsidP="008869EA">
            <w:pPr>
              <w:jc w:val="both"/>
              <w:rPr>
                <w:rFonts w:ascii="Times New Roman" w:hAnsi="Times New Roman" w:cs="Times New Roman"/>
                <w:sz w:val="24"/>
                <w:szCs w:val="24"/>
                <w:lang w:val="en-US"/>
              </w:rPr>
            </w:pPr>
          </w:p>
          <w:p w14:paraId="2B4797E0" w14:textId="77777777" w:rsidR="00AF5983" w:rsidRPr="00AF5983" w:rsidRDefault="008869EA" w:rsidP="008869EA">
            <w:pPr>
              <w:jc w:val="both"/>
              <w:rPr>
                <w:rFonts w:ascii="Times New Roman" w:hAnsi="Times New Roman" w:cs="Times New Roman"/>
                <w:b/>
                <w:sz w:val="24"/>
                <w:szCs w:val="24"/>
                <w:lang w:val="en-US"/>
              </w:rPr>
            </w:pPr>
            <w:r w:rsidRPr="00AF5983">
              <w:rPr>
                <w:rFonts w:ascii="Times New Roman" w:hAnsi="Times New Roman" w:cs="Times New Roman"/>
                <w:b/>
                <w:sz w:val="24"/>
                <w:szCs w:val="24"/>
                <w:lang w:val="en-US"/>
              </w:rPr>
              <w:t>Member of the Board - Vice-Rector</w:t>
            </w:r>
          </w:p>
          <w:p w14:paraId="7C60B903" w14:textId="77777777" w:rsidR="00AF5983" w:rsidRPr="00AF5983" w:rsidRDefault="008869EA" w:rsidP="008869EA">
            <w:pPr>
              <w:jc w:val="both"/>
              <w:rPr>
                <w:rFonts w:ascii="Times New Roman" w:hAnsi="Times New Roman" w:cs="Times New Roman"/>
                <w:b/>
                <w:sz w:val="24"/>
                <w:szCs w:val="24"/>
                <w:lang w:val="en-US"/>
              </w:rPr>
            </w:pPr>
            <w:r w:rsidRPr="00AF5983">
              <w:rPr>
                <w:rFonts w:ascii="Times New Roman" w:hAnsi="Times New Roman" w:cs="Times New Roman"/>
                <w:b/>
                <w:sz w:val="24"/>
                <w:szCs w:val="24"/>
                <w:lang w:val="en-US"/>
              </w:rPr>
              <w:t xml:space="preserve"> for Science and</w:t>
            </w:r>
            <w:r w:rsidR="00AF5983" w:rsidRPr="00AF5983">
              <w:rPr>
                <w:rFonts w:ascii="Times New Roman" w:hAnsi="Times New Roman" w:cs="Times New Roman"/>
                <w:b/>
                <w:sz w:val="24"/>
                <w:szCs w:val="24"/>
                <w:lang w:val="en-US"/>
              </w:rPr>
              <w:t xml:space="preserve"> </w:t>
            </w:r>
            <w:r w:rsidRPr="00AF5983">
              <w:rPr>
                <w:rFonts w:ascii="Times New Roman" w:hAnsi="Times New Roman" w:cs="Times New Roman"/>
                <w:b/>
                <w:sz w:val="24"/>
                <w:szCs w:val="24"/>
                <w:lang w:val="en-US"/>
              </w:rPr>
              <w:t xml:space="preserve">International Cooperation </w:t>
            </w:r>
          </w:p>
          <w:p w14:paraId="04AD2158" w14:textId="77777777" w:rsidR="00AF5983" w:rsidRDefault="00AF5983" w:rsidP="008869EA">
            <w:pPr>
              <w:jc w:val="both"/>
              <w:rPr>
                <w:rFonts w:ascii="Times New Roman" w:hAnsi="Times New Roman" w:cs="Times New Roman"/>
                <w:sz w:val="24"/>
                <w:szCs w:val="24"/>
                <w:lang w:val="en-US"/>
              </w:rPr>
            </w:pPr>
          </w:p>
          <w:p w14:paraId="7136BEF2" w14:textId="25A6A24D" w:rsidR="00EC40E3" w:rsidRPr="00AF5983" w:rsidRDefault="008869EA" w:rsidP="008869EA">
            <w:pPr>
              <w:jc w:val="both"/>
              <w:rPr>
                <w:rFonts w:ascii="Times New Roman" w:hAnsi="Times New Roman" w:cs="Times New Roman"/>
                <w:b/>
                <w:sz w:val="24"/>
                <w:szCs w:val="24"/>
                <w:lang w:val="en-US"/>
              </w:rPr>
            </w:pPr>
            <w:proofErr w:type="spellStart"/>
            <w:r w:rsidRPr="00AF5983">
              <w:rPr>
                <w:rFonts w:ascii="Times New Roman" w:hAnsi="Times New Roman" w:cs="Times New Roman"/>
                <w:b/>
                <w:sz w:val="24"/>
                <w:szCs w:val="24"/>
                <w:lang w:val="en-US"/>
              </w:rPr>
              <w:t>A.Zh</w:t>
            </w:r>
            <w:proofErr w:type="spellEnd"/>
            <w:r w:rsidRPr="00AF5983">
              <w:rPr>
                <w:rFonts w:ascii="Times New Roman" w:hAnsi="Times New Roman" w:cs="Times New Roman"/>
                <w:b/>
                <w:sz w:val="24"/>
                <w:szCs w:val="24"/>
                <w:lang w:val="en-US"/>
              </w:rPr>
              <w:t xml:space="preserve">. </w:t>
            </w:r>
            <w:proofErr w:type="spellStart"/>
            <w:r w:rsidRPr="00AF5983">
              <w:rPr>
                <w:rFonts w:ascii="Times New Roman" w:hAnsi="Times New Roman" w:cs="Times New Roman"/>
                <w:b/>
                <w:sz w:val="24"/>
                <w:szCs w:val="24"/>
                <w:lang w:val="en-US"/>
              </w:rPr>
              <w:t>Shokparov</w:t>
            </w:r>
            <w:proofErr w:type="spellEnd"/>
          </w:p>
        </w:tc>
        <w:tc>
          <w:tcPr>
            <w:tcW w:w="4814" w:type="dxa"/>
          </w:tcPr>
          <w:p w14:paraId="18D91F88" w14:textId="1ADBDC55" w:rsidR="008869EA" w:rsidRPr="00AF5983" w:rsidRDefault="00D54D71" w:rsidP="008869EA">
            <w:pPr>
              <w:jc w:val="both"/>
              <w:rPr>
                <w:rFonts w:ascii="Times New Roman" w:hAnsi="Times New Roman" w:cs="Times New Roman"/>
                <w:b/>
                <w:sz w:val="24"/>
                <w:szCs w:val="24"/>
                <w:lang w:val="en-US"/>
              </w:rPr>
            </w:pPr>
            <w:r w:rsidRPr="00D54D71">
              <w:rPr>
                <w:rFonts w:ascii="Times New Roman" w:hAnsi="Times New Roman" w:cs="Times New Roman"/>
                <w:b/>
                <w:sz w:val="24"/>
                <w:szCs w:val="24"/>
              </w:rPr>
              <w:t>FSEI HPE</w:t>
            </w:r>
            <w:r w:rsidRPr="00D54D71">
              <w:rPr>
                <w:rFonts w:ascii="Times New Roman" w:hAnsi="Times New Roman" w:cs="Times New Roman"/>
                <w:b/>
                <w:sz w:val="24"/>
                <w:szCs w:val="24"/>
                <w:lang w:val="en-US"/>
              </w:rPr>
              <w:t xml:space="preserve"> </w:t>
            </w:r>
            <w:r w:rsidR="00AF5983">
              <w:rPr>
                <w:rFonts w:ascii="Times New Roman" w:hAnsi="Times New Roman" w:cs="Times New Roman"/>
                <w:b/>
                <w:sz w:val="24"/>
                <w:szCs w:val="24"/>
                <w:lang w:val="en-US"/>
              </w:rPr>
              <w:t>“</w:t>
            </w:r>
            <w:r w:rsidR="008869EA" w:rsidRPr="00AF5983">
              <w:rPr>
                <w:rFonts w:ascii="Times New Roman" w:hAnsi="Times New Roman" w:cs="Times New Roman"/>
                <w:b/>
                <w:sz w:val="24"/>
                <w:szCs w:val="24"/>
                <w:lang w:val="en-US"/>
              </w:rPr>
              <w:t>Irkutsk National Research Technical University</w:t>
            </w:r>
            <w:r w:rsidR="00AF5983">
              <w:rPr>
                <w:rFonts w:ascii="Times New Roman" w:hAnsi="Times New Roman" w:cs="Times New Roman"/>
                <w:b/>
                <w:sz w:val="24"/>
                <w:szCs w:val="24"/>
                <w:lang w:val="en-US"/>
              </w:rPr>
              <w:t>”</w:t>
            </w:r>
          </w:p>
          <w:p w14:paraId="3C14D643" w14:textId="77777777" w:rsidR="00EC40E3" w:rsidRDefault="008869EA" w:rsidP="008869EA">
            <w:pPr>
              <w:jc w:val="both"/>
              <w:rPr>
                <w:rFonts w:ascii="Times New Roman" w:hAnsi="Times New Roman" w:cs="Times New Roman"/>
                <w:sz w:val="24"/>
                <w:szCs w:val="24"/>
                <w:lang w:val="en-US"/>
              </w:rPr>
            </w:pPr>
            <w:r w:rsidRPr="008869EA">
              <w:rPr>
                <w:rFonts w:ascii="Times New Roman" w:hAnsi="Times New Roman" w:cs="Times New Roman"/>
                <w:sz w:val="24"/>
                <w:szCs w:val="24"/>
                <w:lang w:val="en-US"/>
              </w:rPr>
              <w:t>Actual address:</w:t>
            </w:r>
          </w:p>
          <w:p w14:paraId="066C9200" w14:textId="77777777" w:rsidR="008869EA" w:rsidRPr="008869EA" w:rsidRDefault="008869EA" w:rsidP="008869EA">
            <w:pPr>
              <w:jc w:val="both"/>
              <w:rPr>
                <w:rFonts w:ascii="Times New Roman" w:hAnsi="Times New Roman" w:cs="Times New Roman"/>
                <w:sz w:val="24"/>
                <w:szCs w:val="24"/>
                <w:lang w:val="en-US"/>
              </w:rPr>
            </w:pPr>
            <w:r w:rsidRPr="008869EA">
              <w:rPr>
                <w:rFonts w:ascii="Times New Roman" w:hAnsi="Times New Roman" w:cs="Times New Roman"/>
                <w:sz w:val="24"/>
                <w:szCs w:val="24"/>
                <w:lang w:val="en-US"/>
              </w:rPr>
              <w:t>83 Lermontov str., Irkutsk, 664074.</w:t>
            </w:r>
          </w:p>
          <w:p w14:paraId="0E29AC52" w14:textId="77777777" w:rsidR="008869EA" w:rsidRPr="008869EA" w:rsidRDefault="008869EA" w:rsidP="008869EA">
            <w:pPr>
              <w:jc w:val="both"/>
              <w:rPr>
                <w:rFonts w:ascii="Times New Roman" w:hAnsi="Times New Roman" w:cs="Times New Roman"/>
                <w:sz w:val="24"/>
                <w:szCs w:val="24"/>
                <w:lang w:val="en-US"/>
              </w:rPr>
            </w:pPr>
            <w:r w:rsidRPr="008869EA">
              <w:rPr>
                <w:rFonts w:ascii="Times New Roman" w:hAnsi="Times New Roman" w:cs="Times New Roman"/>
                <w:sz w:val="24"/>
                <w:szCs w:val="24"/>
                <w:lang w:val="en-US"/>
              </w:rPr>
              <w:t>Tel: +7 (3952) 405-200</w:t>
            </w:r>
          </w:p>
          <w:p w14:paraId="6FC4809B" w14:textId="00C4D846" w:rsidR="008869EA" w:rsidRPr="008869EA" w:rsidRDefault="008869EA" w:rsidP="008869EA">
            <w:pPr>
              <w:jc w:val="both"/>
              <w:rPr>
                <w:rFonts w:ascii="Times New Roman" w:hAnsi="Times New Roman" w:cs="Times New Roman"/>
                <w:sz w:val="24"/>
                <w:szCs w:val="24"/>
                <w:lang w:val="en-US"/>
              </w:rPr>
            </w:pPr>
            <w:proofErr w:type="gramStart"/>
            <w:r w:rsidRPr="008869EA">
              <w:rPr>
                <w:rFonts w:ascii="Times New Roman" w:hAnsi="Times New Roman" w:cs="Times New Roman"/>
                <w:sz w:val="24"/>
                <w:szCs w:val="24"/>
                <w:lang w:val="en-US"/>
              </w:rPr>
              <w:t>E-mail:oms@ex.istu.edu</w:t>
            </w:r>
            <w:proofErr w:type="gramEnd"/>
            <w:r w:rsidRPr="008869EA">
              <w:rPr>
                <w:rFonts w:ascii="Times New Roman" w:hAnsi="Times New Roman" w:cs="Times New Roman"/>
                <w:sz w:val="24"/>
                <w:szCs w:val="24"/>
                <w:lang w:val="en-US"/>
              </w:rPr>
              <w:t>,</w:t>
            </w:r>
            <w:r w:rsidR="00AF5983">
              <w:rPr>
                <w:rFonts w:ascii="Times New Roman" w:hAnsi="Times New Roman" w:cs="Times New Roman"/>
                <w:sz w:val="24"/>
                <w:szCs w:val="24"/>
                <w:lang w:val="en-US"/>
              </w:rPr>
              <w:t xml:space="preserve"> </w:t>
            </w:r>
            <w:r w:rsidRPr="008869EA">
              <w:rPr>
                <w:rFonts w:ascii="Times New Roman" w:hAnsi="Times New Roman" w:cs="Times New Roman"/>
                <w:sz w:val="24"/>
                <w:szCs w:val="24"/>
                <w:lang w:val="en-US"/>
              </w:rPr>
              <w:t>nberngard@ex.istu.edu</w:t>
            </w:r>
          </w:p>
          <w:p w14:paraId="6086AAB3" w14:textId="0F674FBB" w:rsidR="008869EA" w:rsidRPr="008869EA" w:rsidRDefault="00AF5983" w:rsidP="008869EA">
            <w:pPr>
              <w:jc w:val="both"/>
              <w:rPr>
                <w:rFonts w:ascii="Times New Roman" w:hAnsi="Times New Roman" w:cs="Times New Roman"/>
                <w:sz w:val="24"/>
                <w:szCs w:val="24"/>
                <w:lang w:val="en-US"/>
              </w:rPr>
            </w:pPr>
            <w:r>
              <w:rPr>
                <w:rFonts w:ascii="Times New Roman" w:hAnsi="Times New Roman" w:cs="Times New Roman"/>
                <w:b/>
                <w:sz w:val="24"/>
                <w:szCs w:val="24"/>
                <w:lang w:val="en-US"/>
              </w:rPr>
              <w:t>I</w:t>
            </w:r>
            <w:r w:rsidR="008869EA" w:rsidRPr="00AF5983">
              <w:rPr>
                <w:rFonts w:ascii="Times New Roman" w:hAnsi="Times New Roman" w:cs="Times New Roman"/>
                <w:b/>
                <w:sz w:val="24"/>
                <w:szCs w:val="24"/>
                <w:lang w:val="en-US"/>
              </w:rPr>
              <w:t>IN</w:t>
            </w:r>
            <w:r w:rsidR="008869EA" w:rsidRPr="008869EA">
              <w:rPr>
                <w:rFonts w:ascii="Times New Roman" w:hAnsi="Times New Roman" w:cs="Times New Roman"/>
                <w:sz w:val="24"/>
                <w:szCs w:val="24"/>
                <w:lang w:val="en-US"/>
              </w:rPr>
              <w:t xml:space="preserve"> 3812014066</w:t>
            </w:r>
          </w:p>
          <w:p w14:paraId="294F808D" w14:textId="28647C70" w:rsidR="008869EA" w:rsidRDefault="00AF5983" w:rsidP="008869EA">
            <w:pPr>
              <w:jc w:val="both"/>
              <w:rPr>
                <w:rFonts w:ascii="Times New Roman" w:hAnsi="Times New Roman" w:cs="Times New Roman"/>
                <w:sz w:val="24"/>
                <w:szCs w:val="24"/>
                <w:lang w:val="en-US"/>
              </w:rPr>
            </w:pPr>
            <w:r w:rsidRPr="00AF5983">
              <w:rPr>
                <w:rFonts w:ascii="Times New Roman" w:hAnsi="Times New Roman" w:cs="Times New Roman"/>
                <w:b/>
                <w:sz w:val="24"/>
                <w:szCs w:val="24"/>
                <w:lang w:val="en-US"/>
              </w:rPr>
              <w:t>KPP</w:t>
            </w:r>
            <w:r w:rsidR="008869EA" w:rsidRPr="008869EA">
              <w:rPr>
                <w:rFonts w:ascii="Times New Roman" w:hAnsi="Times New Roman" w:cs="Times New Roman"/>
                <w:sz w:val="24"/>
                <w:szCs w:val="24"/>
                <w:lang w:val="en-US"/>
              </w:rPr>
              <w:t xml:space="preserve"> 381201001</w:t>
            </w:r>
          </w:p>
          <w:p w14:paraId="45760246" w14:textId="77777777" w:rsidR="008869EA" w:rsidRPr="008869EA" w:rsidRDefault="008869EA" w:rsidP="008869EA">
            <w:pPr>
              <w:jc w:val="both"/>
              <w:rPr>
                <w:rFonts w:ascii="Times New Roman" w:hAnsi="Times New Roman" w:cs="Times New Roman"/>
                <w:sz w:val="24"/>
                <w:szCs w:val="24"/>
                <w:lang w:val="en-US"/>
              </w:rPr>
            </w:pPr>
            <w:r w:rsidRPr="008869EA">
              <w:rPr>
                <w:rFonts w:ascii="Times New Roman" w:hAnsi="Times New Roman" w:cs="Times New Roman"/>
                <w:sz w:val="24"/>
                <w:szCs w:val="24"/>
                <w:lang w:val="en-US"/>
              </w:rPr>
              <w:t>Recipient's bank: Irkutsk Branch of the Bank of Russia</w:t>
            </w:r>
          </w:p>
          <w:p w14:paraId="5B42195C" w14:textId="77777777" w:rsidR="008869EA" w:rsidRPr="008869EA" w:rsidRDefault="008869EA" w:rsidP="008869EA">
            <w:pPr>
              <w:jc w:val="both"/>
              <w:rPr>
                <w:rFonts w:ascii="Times New Roman" w:hAnsi="Times New Roman" w:cs="Times New Roman"/>
                <w:sz w:val="24"/>
                <w:szCs w:val="24"/>
                <w:lang w:val="en-US"/>
              </w:rPr>
            </w:pPr>
            <w:r w:rsidRPr="008869EA">
              <w:rPr>
                <w:rFonts w:ascii="Times New Roman" w:hAnsi="Times New Roman" w:cs="Times New Roman"/>
                <w:sz w:val="24"/>
                <w:szCs w:val="24"/>
                <w:lang w:val="en-US"/>
              </w:rPr>
              <w:t>//UFK for the Irkutsk region Irkutsk</w:t>
            </w:r>
          </w:p>
          <w:p w14:paraId="11D3C7C6" w14:textId="77777777" w:rsidR="008869EA" w:rsidRPr="008869EA" w:rsidRDefault="008869EA" w:rsidP="008869EA">
            <w:pPr>
              <w:jc w:val="both"/>
              <w:rPr>
                <w:rFonts w:ascii="Times New Roman" w:hAnsi="Times New Roman" w:cs="Times New Roman"/>
                <w:sz w:val="24"/>
                <w:szCs w:val="24"/>
                <w:lang w:val="en-US"/>
              </w:rPr>
            </w:pPr>
            <w:r w:rsidRPr="00AF5983">
              <w:rPr>
                <w:rFonts w:ascii="Times New Roman" w:hAnsi="Times New Roman" w:cs="Times New Roman"/>
                <w:b/>
                <w:sz w:val="24"/>
                <w:szCs w:val="24"/>
                <w:lang w:val="en-US"/>
              </w:rPr>
              <w:t>r/s</w:t>
            </w:r>
            <w:r w:rsidRPr="008869EA">
              <w:rPr>
                <w:rFonts w:ascii="Times New Roman" w:hAnsi="Times New Roman" w:cs="Times New Roman"/>
                <w:sz w:val="24"/>
                <w:szCs w:val="24"/>
                <w:lang w:val="en-US"/>
              </w:rPr>
              <w:t xml:space="preserve"> 03214643000000013400 (Treasury account</w:t>
            </w:r>
          </w:p>
          <w:p w14:paraId="04A3B93F" w14:textId="77777777" w:rsidR="008869EA" w:rsidRPr="008869EA" w:rsidRDefault="008869EA" w:rsidP="008869EA">
            <w:pPr>
              <w:jc w:val="both"/>
              <w:rPr>
                <w:rFonts w:ascii="Times New Roman" w:hAnsi="Times New Roman" w:cs="Times New Roman"/>
                <w:sz w:val="24"/>
                <w:szCs w:val="24"/>
                <w:lang w:val="en-US"/>
              </w:rPr>
            </w:pPr>
            <w:r w:rsidRPr="008869EA">
              <w:rPr>
                <w:rFonts w:ascii="Times New Roman" w:hAnsi="Times New Roman" w:cs="Times New Roman"/>
                <w:sz w:val="24"/>
                <w:szCs w:val="24"/>
                <w:lang w:val="en-US"/>
              </w:rPr>
              <w:t>Management)</w:t>
            </w:r>
          </w:p>
          <w:p w14:paraId="18064FD9" w14:textId="77777777" w:rsidR="008869EA" w:rsidRPr="008869EA" w:rsidRDefault="008869EA" w:rsidP="008869EA">
            <w:pPr>
              <w:jc w:val="both"/>
              <w:rPr>
                <w:rFonts w:ascii="Times New Roman" w:hAnsi="Times New Roman" w:cs="Times New Roman"/>
                <w:sz w:val="24"/>
                <w:szCs w:val="24"/>
                <w:lang w:val="en-US"/>
              </w:rPr>
            </w:pPr>
            <w:proofErr w:type="spellStart"/>
            <w:r w:rsidRPr="00AF5983">
              <w:rPr>
                <w:rFonts w:ascii="Times New Roman" w:hAnsi="Times New Roman" w:cs="Times New Roman"/>
                <w:b/>
                <w:sz w:val="24"/>
                <w:szCs w:val="24"/>
                <w:lang w:val="en-US"/>
              </w:rPr>
              <w:t>cor</w:t>
            </w:r>
            <w:proofErr w:type="spellEnd"/>
            <w:r w:rsidRPr="00AF5983">
              <w:rPr>
                <w:rFonts w:ascii="Times New Roman" w:hAnsi="Times New Roman" w:cs="Times New Roman"/>
                <w:b/>
                <w:sz w:val="24"/>
                <w:szCs w:val="24"/>
                <w:lang w:val="en-US"/>
              </w:rPr>
              <w:t>/sch</w:t>
            </w:r>
            <w:r w:rsidRPr="008869EA">
              <w:rPr>
                <w:rFonts w:ascii="Times New Roman" w:hAnsi="Times New Roman" w:cs="Times New Roman"/>
                <w:sz w:val="24"/>
                <w:szCs w:val="24"/>
                <w:lang w:val="en-US"/>
              </w:rPr>
              <w:t xml:space="preserve"> 40102810145370000026 (Unified</w:t>
            </w:r>
          </w:p>
          <w:p w14:paraId="453206E2" w14:textId="77777777" w:rsidR="008869EA" w:rsidRPr="008869EA" w:rsidRDefault="008869EA" w:rsidP="008869EA">
            <w:pPr>
              <w:jc w:val="both"/>
              <w:rPr>
                <w:rFonts w:ascii="Times New Roman" w:hAnsi="Times New Roman" w:cs="Times New Roman"/>
                <w:sz w:val="24"/>
                <w:szCs w:val="24"/>
                <w:lang w:val="en-US"/>
              </w:rPr>
            </w:pPr>
            <w:r w:rsidRPr="008869EA">
              <w:rPr>
                <w:rFonts w:ascii="Times New Roman" w:hAnsi="Times New Roman" w:cs="Times New Roman"/>
                <w:sz w:val="24"/>
                <w:szCs w:val="24"/>
                <w:lang w:val="en-US"/>
              </w:rPr>
              <w:t>Treasury Management Account)</w:t>
            </w:r>
          </w:p>
          <w:p w14:paraId="2B3ED7C8" w14:textId="77777777" w:rsidR="008869EA" w:rsidRPr="008869EA" w:rsidRDefault="008869EA" w:rsidP="008869EA">
            <w:pPr>
              <w:jc w:val="both"/>
              <w:rPr>
                <w:rFonts w:ascii="Times New Roman" w:hAnsi="Times New Roman" w:cs="Times New Roman"/>
                <w:sz w:val="24"/>
                <w:szCs w:val="24"/>
                <w:lang w:val="en-US"/>
              </w:rPr>
            </w:pPr>
            <w:r w:rsidRPr="00AF5983">
              <w:rPr>
                <w:rFonts w:ascii="Times New Roman" w:hAnsi="Times New Roman" w:cs="Times New Roman"/>
                <w:b/>
                <w:sz w:val="24"/>
                <w:szCs w:val="24"/>
                <w:lang w:val="en-US"/>
              </w:rPr>
              <w:t>BIC</w:t>
            </w:r>
            <w:r w:rsidRPr="008869EA">
              <w:rPr>
                <w:rFonts w:ascii="Times New Roman" w:hAnsi="Times New Roman" w:cs="Times New Roman"/>
                <w:sz w:val="24"/>
                <w:szCs w:val="24"/>
                <w:lang w:val="en-US"/>
              </w:rPr>
              <w:t xml:space="preserve"> 012520101</w:t>
            </w:r>
          </w:p>
          <w:p w14:paraId="24E8D8AB" w14:textId="77777777" w:rsidR="008869EA" w:rsidRPr="008869EA" w:rsidRDefault="008869EA" w:rsidP="008869EA">
            <w:pPr>
              <w:jc w:val="both"/>
              <w:rPr>
                <w:rFonts w:ascii="Times New Roman" w:hAnsi="Times New Roman" w:cs="Times New Roman"/>
                <w:sz w:val="24"/>
                <w:szCs w:val="24"/>
                <w:lang w:val="en-US"/>
              </w:rPr>
            </w:pPr>
            <w:r w:rsidRPr="00AF5983">
              <w:rPr>
                <w:rFonts w:ascii="Times New Roman" w:hAnsi="Times New Roman" w:cs="Times New Roman"/>
                <w:b/>
                <w:sz w:val="24"/>
                <w:szCs w:val="24"/>
                <w:lang w:val="en-US"/>
              </w:rPr>
              <w:t>OKPO</w:t>
            </w:r>
            <w:r w:rsidRPr="008869EA">
              <w:rPr>
                <w:rFonts w:ascii="Times New Roman" w:hAnsi="Times New Roman" w:cs="Times New Roman"/>
                <w:sz w:val="24"/>
                <w:szCs w:val="24"/>
                <w:lang w:val="en-US"/>
              </w:rPr>
              <w:t xml:space="preserve"> 02068249</w:t>
            </w:r>
          </w:p>
          <w:p w14:paraId="13CCD6C4" w14:textId="77777777" w:rsidR="008869EA" w:rsidRPr="008869EA" w:rsidRDefault="008869EA" w:rsidP="008869EA">
            <w:pPr>
              <w:jc w:val="both"/>
              <w:rPr>
                <w:rFonts w:ascii="Times New Roman" w:hAnsi="Times New Roman" w:cs="Times New Roman"/>
                <w:sz w:val="24"/>
                <w:szCs w:val="24"/>
                <w:lang w:val="en-US"/>
              </w:rPr>
            </w:pPr>
            <w:r w:rsidRPr="00AF5983">
              <w:rPr>
                <w:rFonts w:ascii="Times New Roman" w:hAnsi="Times New Roman" w:cs="Times New Roman"/>
                <w:b/>
                <w:sz w:val="24"/>
                <w:szCs w:val="24"/>
                <w:lang w:val="en-US"/>
              </w:rPr>
              <w:t>OGRN</w:t>
            </w:r>
            <w:r w:rsidRPr="008869EA">
              <w:rPr>
                <w:rFonts w:ascii="Times New Roman" w:hAnsi="Times New Roman" w:cs="Times New Roman"/>
                <w:sz w:val="24"/>
                <w:szCs w:val="24"/>
                <w:lang w:val="en-US"/>
              </w:rPr>
              <w:t xml:space="preserve"> 1023801756120</w:t>
            </w:r>
          </w:p>
          <w:p w14:paraId="3457CAFC" w14:textId="77777777" w:rsidR="008869EA" w:rsidRPr="008869EA" w:rsidRDefault="008869EA" w:rsidP="008869EA">
            <w:pPr>
              <w:jc w:val="both"/>
              <w:rPr>
                <w:rFonts w:ascii="Times New Roman" w:hAnsi="Times New Roman" w:cs="Times New Roman"/>
                <w:sz w:val="24"/>
                <w:szCs w:val="24"/>
                <w:lang w:val="en-US"/>
              </w:rPr>
            </w:pPr>
            <w:r w:rsidRPr="00AF5983">
              <w:rPr>
                <w:rFonts w:ascii="Times New Roman" w:hAnsi="Times New Roman" w:cs="Times New Roman"/>
                <w:b/>
                <w:sz w:val="24"/>
                <w:szCs w:val="24"/>
                <w:lang w:val="en-US"/>
              </w:rPr>
              <w:t>OKTMO</w:t>
            </w:r>
            <w:r w:rsidRPr="008869EA">
              <w:rPr>
                <w:rFonts w:ascii="Times New Roman" w:hAnsi="Times New Roman" w:cs="Times New Roman"/>
                <w:sz w:val="24"/>
                <w:szCs w:val="24"/>
                <w:lang w:val="en-US"/>
              </w:rPr>
              <w:t xml:space="preserve"> 25701000</w:t>
            </w:r>
          </w:p>
          <w:p w14:paraId="2712FEB7" w14:textId="77777777" w:rsidR="008869EA" w:rsidRPr="008869EA" w:rsidRDefault="008869EA" w:rsidP="008869EA">
            <w:pPr>
              <w:jc w:val="both"/>
              <w:rPr>
                <w:rFonts w:ascii="Times New Roman" w:hAnsi="Times New Roman" w:cs="Times New Roman"/>
                <w:sz w:val="24"/>
                <w:szCs w:val="24"/>
                <w:lang w:val="en-US"/>
              </w:rPr>
            </w:pPr>
            <w:r w:rsidRPr="00AF5983">
              <w:rPr>
                <w:rFonts w:ascii="Times New Roman" w:hAnsi="Times New Roman" w:cs="Times New Roman"/>
                <w:b/>
                <w:sz w:val="24"/>
                <w:szCs w:val="24"/>
                <w:lang w:val="en-US"/>
              </w:rPr>
              <w:t>KBK</w:t>
            </w:r>
            <w:r w:rsidRPr="008869EA">
              <w:rPr>
                <w:rFonts w:ascii="Times New Roman" w:hAnsi="Times New Roman" w:cs="Times New Roman"/>
                <w:sz w:val="24"/>
                <w:szCs w:val="24"/>
                <w:lang w:val="en-US"/>
              </w:rPr>
              <w:t xml:space="preserve"> 000 000 00 00 000 0000 130</w:t>
            </w:r>
          </w:p>
          <w:p w14:paraId="1EC26BCE" w14:textId="616DBF5D" w:rsidR="008869EA" w:rsidRPr="00AF5983" w:rsidRDefault="008869EA" w:rsidP="008869EA">
            <w:pPr>
              <w:jc w:val="both"/>
              <w:rPr>
                <w:rFonts w:ascii="Times New Roman" w:hAnsi="Times New Roman" w:cs="Times New Roman"/>
                <w:b/>
                <w:sz w:val="24"/>
                <w:szCs w:val="24"/>
                <w:lang w:val="en-US"/>
              </w:rPr>
            </w:pPr>
            <w:r w:rsidRPr="00AF5983">
              <w:rPr>
                <w:rFonts w:ascii="Times New Roman" w:hAnsi="Times New Roman" w:cs="Times New Roman"/>
                <w:b/>
                <w:sz w:val="24"/>
                <w:szCs w:val="24"/>
                <w:lang w:val="en-US"/>
              </w:rPr>
              <w:t>Rector</w:t>
            </w:r>
          </w:p>
          <w:p w14:paraId="23AE6F97" w14:textId="14C0D9DE" w:rsidR="008869EA" w:rsidRPr="008869EA" w:rsidRDefault="008869EA" w:rsidP="008869EA">
            <w:pPr>
              <w:jc w:val="both"/>
              <w:rPr>
                <w:rFonts w:ascii="Times New Roman" w:hAnsi="Times New Roman" w:cs="Times New Roman"/>
                <w:sz w:val="24"/>
                <w:szCs w:val="24"/>
                <w:lang w:val="en-US"/>
              </w:rPr>
            </w:pPr>
          </w:p>
          <w:p w14:paraId="662776BB" w14:textId="21D97487" w:rsidR="00AF5983" w:rsidRDefault="00AF5983" w:rsidP="008869EA">
            <w:pPr>
              <w:jc w:val="both"/>
              <w:rPr>
                <w:rFonts w:ascii="Times New Roman" w:hAnsi="Times New Roman" w:cs="Times New Roman"/>
                <w:sz w:val="24"/>
                <w:szCs w:val="24"/>
                <w:lang w:val="en-US"/>
              </w:rPr>
            </w:pPr>
          </w:p>
          <w:p w14:paraId="70E2D0C1" w14:textId="77777777" w:rsidR="00AF5983" w:rsidRDefault="00AF5983" w:rsidP="008869EA">
            <w:pPr>
              <w:jc w:val="both"/>
              <w:rPr>
                <w:rFonts w:ascii="Times New Roman" w:hAnsi="Times New Roman" w:cs="Times New Roman"/>
                <w:sz w:val="24"/>
                <w:szCs w:val="24"/>
                <w:lang w:val="en-US"/>
              </w:rPr>
            </w:pPr>
          </w:p>
          <w:p w14:paraId="6D53DDEF" w14:textId="147F876E" w:rsidR="008869EA" w:rsidRPr="00AF5983" w:rsidRDefault="00AF5983" w:rsidP="008869EA">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8869EA" w:rsidRPr="00AF5983">
              <w:rPr>
                <w:rFonts w:ascii="Times New Roman" w:hAnsi="Times New Roman" w:cs="Times New Roman"/>
                <w:b/>
                <w:sz w:val="24"/>
                <w:szCs w:val="24"/>
                <w:lang w:val="en-US"/>
              </w:rPr>
              <w:t xml:space="preserve">M.V. </w:t>
            </w:r>
            <w:proofErr w:type="spellStart"/>
            <w:r w:rsidR="008869EA" w:rsidRPr="00AF5983">
              <w:rPr>
                <w:rFonts w:ascii="Times New Roman" w:hAnsi="Times New Roman" w:cs="Times New Roman"/>
                <w:b/>
                <w:sz w:val="24"/>
                <w:szCs w:val="24"/>
                <w:lang w:val="en-US"/>
              </w:rPr>
              <w:t>Kornyakov</w:t>
            </w:r>
            <w:proofErr w:type="spellEnd"/>
          </w:p>
          <w:p w14:paraId="5C484E77" w14:textId="2DF21B7A" w:rsidR="008869EA" w:rsidRDefault="008869EA" w:rsidP="008869EA">
            <w:pPr>
              <w:jc w:val="both"/>
              <w:rPr>
                <w:rFonts w:ascii="Times New Roman" w:hAnsi="Times New Roman" w:cs="Times New Roman"/>
                <w:sz w:val="24"/>
                <w:szCs w:val="24"/>
                <w:lang w:val="en-US"/>
              </w:rPr>
            </w:pPr>
          </w:p>
        </w:tc>
      </w:tr>
    </w:tbl>
    <w:p w14:paraId="1CB7EDEF" w14:textId="4A5345A6" w:rsidR="00EC40E3" w:rsidRDefault="00AF5983" w:rsidP="00B81E4F">
      <w:pPr>
        <w:spacing w:after="0"/>
        <w:jc w:val="both"/>
        <w:rPr>
          <w:rFonts w:ascii="Times New Roman" w:hAnsi="Times New Roman" w:cs="Times New Roman"/>
          <w:sz w:val="24"/>
          <w:szCs w:val="24"/>
          <w:lang w:val="en-US"/>
        </w:rPr>
      </w:pPr>
      <w:r w:rsidRPr="00AF5983">
        <w:rPr>
          <w:rFonts w:ascii="Times New Roman" w:eastAsia="Times New Roman" w:hAnsi="Times New Roman" w:cs="Times New Roman"/>
          <w:noProof/>
          <w:lang w:val="en-US"/>
        </w:rPr>
        <w:drawing>
          <wp:anchor distT="0" distB="0" distL="0" distR="0" simplePos="0" relativeHeight="251661312" behindDoc="1" locked="0" layoutInCell="1" allowOverlap="1" wp14:anchorId="0DE06E9F" wp14:editId="6F6AF3F3">
            <wp:simplePos x="0" y="0"/>
            <wp:positionH relativeFrom="page">
              <wp:posOffset>609600</wp:posOffset>
            </wp:positionH>
            <wp:positionV relativeFrom="margin">
              <wp:posOffset>3927475</wp:posOffset>
            </wp:positionV>
            <wp:extent cx="6282055" cy="1396365"/>
            <wp:effectExtent l="0" t="0" r="4445" b="0"/>
            <wp:wrapNone/>
            <wp:docPr id="33"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5.jpeg"/>
                    <pic:cNvPicPr/>
                  </pic:nvPicPr>
                  <pic:blipFill rotWithShape="1">
                    <a:blip r:embed="rId8" cstate="print"/>
                    <a:srcRect t="84196"/>
                    <a:stretch/>
                  </pic:blipFill>
                  <pic:spPr bwMode="auto">
                    <a:xfrm>
                      <a:off x="0" y="0"/>
                      <a:ext cx="6282055" cy="1396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11822A" w14:textId="04208B79" w:rsidR="00AF5983" w:rsidRPr="00EC40E3" w:rsidRDefault="00AF5983" w:rsidP="00B81E4F">
      <w:pPr>
        <w:spacing w:after="0"/>
        <w:jc w:val="both"/>
        <w:rPr>
          <w:rFonts w:ascii="Times New Roman" w:hAnsi="Times New Roman" w:cs="Times New Roman"/>
          <w:sz w:val="24"/>
          <w:szCs w:val="24"/>
          <w:lang w:val="en-US"/>
        </w:rPr>
      </w:pPr>
    </w:p>
    <w:sectPr w:rsidR="00AF5983" w:rsidRPr="00EC4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15CF"/>
    <w:multiLevelType w:val="hybridMultilevel"/>
    <w:tmpl w:val="F4D08338"/>
    <w:lvl w:ilvl="0" w:tplc="26946FCA">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1291045"/>
    <w:multiLevelType w:val="hybridMultilevel"/>
    <w:tmpl w:val="CCF46356"/>
    <w:lvl w:ilvl="0" w:tplc="55A64B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B176BA0"/>
    <w:multiLevelType w:val="hybridMultilevel"/>
    <w:tmpl w:val="5E5C7588"/>
    <w:lvl w:ilvl="0" w:tplc="55A64B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50746C"/>
    <w:multiLevelType w:val="multilevel"/>
    <w:tmpl w:val="C790817A"/>
    <w:lvl w:ilvl="0">
      <w:start w:val="1"/>
      <w:numFmt w:val="decimal"/>
      <w:lvlText w:val="%1"/>
      <w:lvlJc w:val="left"/>
      <w:pPr>
        <w:ind w:left="375" w:hanging="375"/>
      </w:pPr>
      <w:rPr>
        <w:rFonts w:hint="default"/>
      </w:rPr>
    </w:lvl>
    <w:lvl w:ilvl="1">
      <w:start w:val="1"/>
      <w:numFmt w:val="decimal"/>
      <w:lvlText w:val="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887779"/>
    <w:multiLevelType w:val="hybridMultilevel"/>
    <w:tmpl w:val="4E1A992A"/>
    <w:lvl w:ilvl="0" w:tplc="55A64B1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5987811"/>
    <w:multiLevelType w:val="multilevel"/>
    <w:tmpl w:val="2DA0DC32"/>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29EF64C9"/>
    <w:multiLevelType w:val="hybridMultilevel"/>
    <w:tmpl w:val="7C1C9C04"/>
    <w:lvl w:ilvl="0" w:tplc="55A64B10">
      <w:start w:val="1"/>
      <w:numFmt w:val="bullet"/>
      <w:lvlText w:val=""/>
      <w:lvlJc w:val="left"/>
      <w:pPr>
        <w:ind w:left="1428" w:hanging="360"/>
      </w:pPr>
      <w:rPr>
        <w:rFonts w:ascii="Symbol" w:hAnsi="Symbol" w:hint="default"/>
      </w:rPr>
    </w:lvl>
    <w:lvl w:ilvl="1" w:tplc="55A64B10">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3FE59F3"/>
    <w:multiLevelType w:val="hybridMultilevel"/>
    <w:tmpl w:val="97B8E5EE"/>
    <w:lvl w:ilvl="0" w:tplc="55A64B1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7C050D0"/>
    <w:multiLevelType w:val="hybridMultilevel"/>
    <w:tmpl w:val="0B0E839E"/>
    <w:lvl w:ilvl="0" w:tplc="55A64B1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4A8B6D6B"/>
    <w:multiLevelType w:val="hybridMultilevel"/>
    <w:tmpl w:val="89EEFE64"/>
    <w:lvl w:ilvl="0" w:tplc="2654D1B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FA2105"/>
    <w:multiLevelType w:val="hybridMultilevel"/>
    <w:tmpl w:val="BBC04F7E"/>
    <w:lvl w:ilvl="0" w:tplc="55A64B10">
      <w:start w:val="1"/>
      <w:numFmt w:val="bullet"/>
      <w:lvlText w:val=""/>
      <w:lvlJc w:val="left"/>
      <w:pPr>
        <w:ind w:left="1495" w:hanging="360"/>
      </w:pPr>
      <w:rPr>
        <w:rFonts w:ascii="Symbol" w:hAnsi="Symbol" w:hint="default"/>
      </w:rPr>
    </w:lvl>
    <w:lvl w:ilvl="1" w:tplc="049644A8">
      <w:start w:val="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5E4127"/>
    <w:multiLevelType w:val="hybridMultilevel"/>
    <w:tmpl w:val="58C4C856"/>
    <w:lvl w:ilvl="0" w:tplc="55A64B1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4C93622"/>
    <w:multiLevelType w:val="hybridMultilevel"/>
    <w:tmpl w:val="BA90C8E8"/>
    <w:lvl w:ilvl="0" w:tplc="03E81BE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F34081"/>
    <w:multiLevelType w:val="multilevel"/>
    <w:tmpl w:val="CBDADE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0B05DEE"/>
    <w:multiLevelType w:val="hybridMultilevel"/>
    <w:tmpl w:val="9C10BED8"/>
    <w:lvl w:ilvl="0" w:tplc="55A64B1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7AA27807"/>
    <w:multiLevelType w:val="hybridMultilevel"/>
    <w:tmpl w:val="F550AEB6"/>
    <w:lvl w:ilvl="0" w:tplc="55A64B10">
      <w:start w:val="1"/>
      <w:numFmt w:val="bullet"/>
      <w:lvlText w:val=""/>
      <w:lvlJc w:val="left"/>
      <w:pPr>
        <w:ind w:left="1495" w:hanging="360"/>
      </w:pPr>
      <w:rPr>
        <w:rFonts w:ascii="Symbol" w:hAnsi="Symbol" w:hint="default"/>
      </w:rPr>
    </w:lvl>
    <w:lvl w:ilvl="1" w:tplc="55A64B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227C12"/>
    <w:multiLevelType w:val="hybridMultilevel"/>
    <w:tmpl w:val="4448041E"/>
    <w:lvl w:ilvl="0" w:tplc="55A64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8F7E18"/>
    <w:multiLevelType w:val="hybridMultilevel"/>
    <w:tmpl w:val="455EB622"/>
    <w:lvl w:ilvl="0" w:tplc="55A64B10">
      <w:start w:val="1"/>
      <w:numFmt w:val="bullet"/>
      <w:lvlText w:val=""/>
      <w:lvlJc w:val="left"/>
      <w:pPr>
        <w:ind w:left="1428" w:hanging="360"/>
      </w:pPr>
      <w:rPr>
        <w:rFonts w:ascii="Symbol" w:hAnsi="Symbol" w:hint="default"/>
      </w:rPr>
    </w:lvl>
    <w:lvl w:ilvl="1" w:tplc="55A64B10">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3"/>
  </w:num>
  <w:num w:numId="3">
    <w:abstractNumId w:val="3"/>
  </w:num>
  <w:num w:numId="4">
    <w:abstractNumId w:val="2"/>
  </w:num>
  <w:num w:numId="5">
    <w:abstractNumId w:val="0"/>
  </w:num>
  <w:num w:numId="6">
    <w:abstractNumId w:val="16"/>
  </w:num>
  <w:num w:numId="7">
    <w:abstractNumId w:val="9"/>
  </w:num>
  <w:num w:numId="8">
    <w:abstractNumId w:val="10"/>
  </w:num>
  <w:num w:numId="9">
    <w:abstractNumId w:val="12"/>
  </w:num>
  <w:num w:numId="10">
    <w:abstractNumId w:val="17"/>
  </w:num>
  <w:num w:numId="11">
    <w:abstractNumId w:val="6"/>
  </w:num>
  <w:num w:numId="12">
    <w:abstractNumId w:val="11"/>
  </w:num>
  <w:num w:numId="13">
    <w:abstractNumId w:val="1"/>
  </w:num>
  <w:num w:numId="14">
    <w:abstractNumId w:val="8"/>
  </w:num>
  <w:num w:numId="15">
    <w:abstractNumId w:val="14"/>
  </w:num>
  <w:num w:numId="16">
    <w:abstractNumId w:val="1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FA"/>
    <w:rsid w:val="00010CE0"/>
    <w:rsid w:val="000D016B"/>
    <w:rsid w:val="001F5160"/>
    <w:rsid w:val="00224E78"/>
    <w:rsid w:val="002975D6"/>
    <w:rsid w:val="00315D76"/>
    <w:rsid w:val="00352960"/>
    <w:rsid w:val="003E3EEE"/>
    <w:rsid w:val="004F67EB"/>
    <w:rsid w:val="005134A8"/>
    <w:rsid w:val="005202DC"/>
    <w:rsid w:val="00663584"/>
    <w:rsid w:val="00737E34"/>
    <w:rsid w:val="008305E3"/>
    <w:rsid w:val="008659A7"/>
    <w:rsid w:val="008869EA"/>
    <w:rsid w:val="008B7F8B"/>
    <w:rsid w:val="009C6FC7"/>
    <w:rsid w:val="009E4559"/>
    <w:rsid w:val="00A31219"/>
    <w:rsid w:val="00AF5983"/>
    <w:rsid w:val="00B64898"/>
    <w:rsid w:val="00B81E4F"/>
    <w:rsid w:val="00B90DFA"/>
    <w:rsid w:val="00C01AF6"/>
    <w:rsid w:val="00C0778D"/>
    <w:rsid w:val="00CA17EC"/>
    <w:rsid w:val="00CD1669"/>
    <w:rsid w:val="00D54D71"/>
    <w:rsid w:val="00D7560F"/>
    <w:rsid w:val="00EC40E3"/>
    <w:rsid w:val="00FD0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D78B"/>
  <w15:chartTrackingRefBased/>
  <w15:docId w15:val="{4A8D1249-C6BF-4359-8165-67E2F8D1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4A8"/>
    <w:pPr>
      <w:ind w:left="720"/>
      <w:contextualSpacing/>
    </w:pPr>
  </w:style>
  <w:style w:type="character" w:styleId="a4">
    <w:name w:val="Hyperlink"/>
    <w:basedOn w:val="a0"/>
    <w:uiPriority w:val="99"/>
    <w:unhideWhenUsed/>
    <w:rsid w:val="00EC40E3"/>
    <w:rPr>
      <w:color w:val="0563C1" w:themeColor="hyperlink"/>
      <w:u w:val="single"/>
    </w:rPr>
  </w:style>
  <w:style w:type="character" w:styleId="a5">
    <w:name w:val="Unresolved Mention"/>
    <w:basedOn w:val="a0"/>
    <w:uiPriority w:val="99"/>
    <w:semiHidden/>
    <w:unhideWhenUsed/>
    <w:rsid w:val="00EC40E3"/>
    <w:rPr>
      <w:color w:val="605E5C"/>
      <w:shd w:val="clear" w:color="auto" w:fill="E1DFDD"/>
    </w:rPr>
  </w:style>
  <w:style w:type="table" w:styleId="a6">
    <w:name w:val="Table Grid"/>
    <w:basedOn w:val="a1"/>
    <w:uiPriority w:val="39"/>
    <w:rsid w:val="00EC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satbayev.univer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tov.auez@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3358</Words>
  <Characters>19145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Akmaral Sarsenbekkyzy</dc:creator>
  <cp:keywords/>
  <dc:description/>
  <cp:lastModifiedBy>Talgat Yensepbayev</cp:lastModifiedBy>
  <cp:revision>2</cp:revision>
  <dcterms:created xsi:type="dcterms:W3CDTF">2023-01-25T07:32:00Z</dcterms:created>
  <dcterms:modified xsi:type="dcterms:W3CDTF">2023-01-25T07:32:00Z</dcterms:modified>
</cp:coreProperties>
</file>