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32" w:rsidRPr="00F15FA0" w:rsidRDefault="00F15FA0" w:rsidP="00496B32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</w:pPr>
      <w:r w:rsidRPr="00F15FA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 w:bidi="ru-RU"/>
        </w:rPr>
        <w:t>2. Characteristics of the object(s):</w:t>
      </w: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50"/>
        <w:gridCol w:w="1152"/>
        <w:gridCol w:w="1134"/>
        <w:gridCol w:w="1134"/>
        <w:gridCol w:w="1245"/>
        <w:gridCol w:w="2582"/>
        <w:gridCol w:w="1418"/>
        <w:gridCol w:w="3402"/>
      </w:tblGrid>
      <w:tr w:rsidR="00496B32" w:rsidRPr="00987A74" w:rsidTr="000E7985">
        <w:trPr>
          <w:trHeight w:hRule="exact" w:val="3125"/>
        </w:trPr>
        <w:tc>
          <w:tcPr>
            <w:tcW w:w="993" w:type="dxa"/>
          </w:tcPr>
          <w:p w:rsidR="00496B32" w:rsidRPr="007E1E3E" w:rsidRDefault="00F15FA0" w:rsidP="00F15FA0">
            <w:pPr>
              <w:widowControl w:val="0"/>
              <w:ind w:left="12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5FA0">
              <w:rPr>
                <w:rFonts w:ascii="Times New Roman" w:eastAsia="Times New Roman" w:hAnsi="Times New Roman"/>
                <w:sz w:val="24"/>
                <w:szCs w:val="24"/>
              </w:rPr>
              <w:t>Object</w:t>
            </w:r>
            <w:proofErr w:type="spellEnd"/>
            <w:r w:rsidRPr="00F15F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FA0">
              <w:rPr>
                <w:rFonts w:ascii="Times New Roman" w:eastAsia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250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Location of the property rental facility, address</w:t>
            </w:r>
          </w:p>
        </w:tc>
        <w:tc>
          <w:tcPr>
            <w:tcW w:w="1152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The whole object or part of it</w:t>
            </w:r>
          </w:p>
        </w:tc>
        <w:tc>
          <w:tcPr>
            <w:tcW w:w="1134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The area provided for rent, </w:t>
            </w:r>
            <w:proofErr w:type="spellStart"/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sq.m</w:t>
            </w:r>
            <w:proofErr w:type="spellEnd"/>
          </w:p>
        </w:tc>
        <w:tc>
          <w:tcPr>
            <w:tcW w:w="1134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The intended purpose (type of activity) of using the object</w:t>
            </w:r>
          </w:p>
        </w:tc>
        <w:tc>
          <w:tcPr>
            <w:tcW w:w="1245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The amount of the base rental rate, per month, in </w:t>
            </w:r>
            <w:proofErr w:type="spellStart"/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tenge</w:t>
            </w:r>
            <w:proofErr w:type="spellEnd"/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(excluding VAT)</w:t>
            </w:r>
          </w:p>
        </w:tc>
        <w:tc>
          <w:tcPr>
            <w:tcW w:w="2582" w:type="dxa"/>
          </w:tcPr>
          <w:p w:rsidR="00F15FA0" w:rsidRPr="00F15FA0" w:rsidRDefault="00F15FA0" w:rsidP="00F15F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The amount</w:t>
            </w:r>
          </w:p>
          <w:p w:rsidR="00496B32" w:rsidRPr="00F15FA0" w:rsidRDefault="00F15FA0" w:rsidP="00F15FA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of the guarantee fee, </w:t>
            </w:r>
            <w:proofErr w:type="spellStart"/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tenge</w:t>
            </w:r>
            <w:proofErr w:type="spellEnd"/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(excluding VAT)</w:t>
            </w:r>
          </w:p>
        </w:tc>
        <w:tc>
          <w:tcPr>
            <w:tcW w:w="1418" w:type="dxa"/>
          </w:tcPr>
          <w:p w:rsidR="00F15FA0" w:rsidRPr="00F15FA0" w:rsidRDefault="00F15FA0" w:rsidP="00F15FA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The term</w:t>
            </w:r>
          </w:p>
          <w:p w:rsidR="00496B32" w:rsidRPr="00F15FA0" w:rsidRDefault="00F15FA0" w:rsidP="00F15FA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of the property lease, months</w:t>
            </w:r>
          </w:p>
        </w:tc>
        <w:tc>
          <w:tcPr>
            <w:tcW w:w="3402" w:type="dxa"/>
          </w:tcPr>
          <w:p w:rsidR="00496B32" w:rsidRPr="00F15FA0" w:rsidRDefault="00F15FA0" w:rsidP="007D4C6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Terms and conditions of familiarization with the object (lot) of the tender</w:t>
            </w:r>
          </w:p>
        </w:tc>
      </w:tr>
      <w:tr w:rsidR="00E064EF" w:rsidRPr="007E1E3E" w:rsidTr="000E7985">
        <w:tc>
          <w:tcPr>
            <w:tcW w:w="993" w:type="dxa"/>
          </w:tcPr>
          <w:p w:rsidR="00E064EF" w:rsidRPr="007E1E3E" w:rsidRDefault="00E064EF" w:rsidP="00E064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064EF" w:rsidRPr="00240559" w:rsidRDefault="00E064EF" w:rsidP="00E064EF">
            <w:p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Satpayev</w:t>
            </w:r>
            <w:proofErr w:type="spellEnd"/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Street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22/11,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кабинет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№ 116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корпус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«Technopark»</w:t>
            </w:r>
          </w:p>
        </w:tc>
        <w:tc>
          <w:tcPr>
            <w:tcW w:w="1152" w:type="dxa"/>
          </w:tcPr>
          <w:p w:rsidR="00E064EF" w:rsidRDefault="00E064EF" w:rsidP="00E064EF">
            <w:r w:rsidRPr="00C312C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Office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51,05</w:t>
            </w:r>
          </w:p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4EF" w:rsidRPr="007E1E3E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non-residential</w:t>
            </w:r>
            <w:proofErr w:type="spellEnd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premises</w:t>
            </w:r>
            <w:proofErr w:type="spellEnd"/>
          </w:p>
        </w:tc>
        <w:tc>
          <w:tcPr>
            <w:tcW w:w="1245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124 336</w:t>
            </w:r>
          </w:p>
        </w:tc>
        <w:tc>
          <w:tcPr>
            <w:tcW w:w="2582" w:type="dxa"/>
          </w:tcPr>
          <w:p w:rsidR="00E064EF" w:rsidRPr="000E7985" w:rsidRDefault="00E064EF" w:rsidP="00E064EF">
            <w:pPr>
              <w:rPr>
                <w:lang w:val="en-US"/>
              </w:rPr>
            </w:pPr>
            <w:r w:rsidRPr="000E7985">
              <w:rPr>
                <w:lang w:val="en-US"/>
              </w:rPr>
              <w:t>in the amount of the monthly base rental rate for the object (lot)</w:t>
            </w:r>
          </w:p>
        </w:tc>
        <w:tc>
          <w:tcPr>
            <w:tcW w:w="1418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E064EF" w:rsidRDefault="00E064EF" w:rsidP="00E064EF">
            <w:proofErr w:type="spellStart"/>
            <w:r w:rsidRPr="00013B5E">
              <w:t>during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the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application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period</w:t>
            </w:r>
            <w:proofErr w:type="spellEnd"/>
          </w:p>
        </w:tc>
      </w:tr>
      <w:tr w:rsidR="00E064EF" w:rsidRPr="007E1E3E" w:rsidTr="000E7985">
        <w:tc>
          <w:tcPr>
            <w:tcW w:w="993" w:type="dxa"/>
          </w:tcPr>
          <w:p w:rsidR="00E064EF" w:rsidRPr="007E1E3E" w:rsidRDefault="00E064EF" w:rsidP="00E064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064EF" w:rsidRPr="00240559" w:rsidRDefault="00E064EF" w:rsidP="00E064EF">
            <w:p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Satpayev</w:t>
            </w:r>
            <w:proofErr w:type="spellEnd"/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Street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22/11,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кабинет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№ 117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корпус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«Technopark»</w:t>
            </w:r>
          </w:p>
        </w:tc>
        <w:tc>
          <w:tcPr>
            <w:tcW w:w="1152" w:type="dxa"/>
          </w:tcPr>
          <w:p w:rsidR="00E064EF" w:rsidRDefault="00E064EF" w:rsidP="00E064EF">
            <w:r w:rsidRPr="00C312C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Office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51,05</w:t>
            </w:r>
          </w:p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4EF" w:rsidRPr="007E1E3E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non-residential</w:t>
            </w:r>
            <w:proofErr w:type="spellEnd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premises</w:t>
            </w:r>
            <w:proofErr w:type="spellEnd"/>
          </w:p>
        </w:tc>
        <w:tc>
          <w:tcPr>
            <w:tcW w:w="1245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  <w:r w:rsidRPr="0031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2582" w:type="dxa"/>
          </w:tcPr>
          <w:p w:rsidR="00E064EF" w:rsidRPr="000E7985" w:rsidRDefault="00E064EF" w:rsidP="00E064EF">
            <w:pPr>
              <w:rPr>
                <w:lang w:val="en-US"/>
              </w:rPr>
            </w:pPr>
            <w:r w:rsidRPr="000E7985">
              <w:rPr>
                <w:lang w:val="en-US"/>
              </w:rPr>
              <w:t>in the amount of the monthly base rental rate for the object (lot)</w:t>
            </w:r>
          </w:p>
        </w:tc>
        <w:tc>
          <w:tcPr>
            <w:tcW w:w="1418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E610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E064EF" w:rsidRDefault="00E064EF" w:rsidP="00E064EF">
            <w:proofErr w:type="spellStart"/>
            <w:r w:rsidRPr="00013B5E">
              <w:t>during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the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application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period</w:t>
            </w:r>
            <w:proofErr w:type="spellEnd"/>
          </w:p>
        </w:tc>
      </w:tr>
      <w:tr w:rsidR="00E064EF" w:rsidRPr="007E1E3E" w:rsidTr="000E7985">
        <w:tc>
          <w:tcPr>
            <w:tcW w:w="993" w:type="dxa"/>
          </w:tcPr>
          <w:p w:rsidR="00E064EF" w:rsidRPr="007E1E3E" w:rsidRDefault="00E064EF" w:rsidP="00E064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064EF" w:rsidRPr="00240559" w:rsidRDefault="00E064EF" w:rsidP="00E064EF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Satpayev</w:t>
            </w:r>
            <w:proofErr w:type="spellEnd"/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Street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22/11, 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кабинет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 №218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,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корпус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«Technopark»</w:t>
            </w:r>
          </w:p>
        </w:tc>
        <w:tc>
          <w:tcPr>
            <w:tcW w:w="1152" w:type="dxa"/>
          </w:tcPr>
          <w:p w:rsidR="00E064EF" w:rsidRDefault="00E064EF" w:rsidP="00E064EF">
            <w:r w:rsidRPr="00C312CF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Office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non-residential</w:t>
            </w:r>
            <w:proofErr w:type="spellEnd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premises</w:t>
            </w:r>
            <w:proofErr w:type="spellEnd"/>
          </w:p>
        </w:tc>
        <w:tc>
          <w:tcPr>
            <w:tcW w:w="1245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2582" w:type="dxa"/>
          </w:tcPr>
          <w:p w:rsidR="00E064EF" w:rsidRPr="000E7985" w:rsidRDefault="00E064EF" w:rsidP="00E064EF">
            <w:pPr>
              <w:rPr>
                <w:lang w:val="en-US"/>
              </w:rPr>
            </w:pPr>
            <w:r w:rsidRPr="000E7985">
              <w:rPr>
                <w:lang w:val="en-US"/>
              </w:rPr>
              <w:t>in the amount of the monthly base rental rate for the object (lot)</w:t>
            </w:r>
          </w:p>
        </w:tc>
        <w:tc>
          <w:tcPr>
            <w:tcW w:w="1418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E064EF" w:rsidRDefault="00E064EF" w:rsidP="00E064EF">
            <w:proofErr w:type="spellStart"/>
            <w:r w:rsidRPr="00013B5E">
              <w:t>during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the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application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period</w:t>
            </w:r>
            <w:proofErr w:type="spellEnd"/>
          </w:p>
        </w:tc>
      </w:tr>
      <w:tr w:rsidR="00E064EF" w:rsidRPr="007E1E3E" w:rsidTr="000E7985">
        <w:tc>
          <w:tcPr>
            <w:tcW w:w="993" w:type="dxa"/>
          </w:tcPr>
          <w:p w:rsidR="00E064EF" w:rsidRPr="007E1E3E" w:rsidRDefault="00E064EF" w:rsidP="00E064E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1E3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064EF" w:rsidRPr="00246C1F" w:rsidRDefault="00E064EF" w:rsidP="00E064EF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Satpayev</w:t>
            </w:r>
            <w:proofErr w:type="spellEnd"/>
            <w:r w:rsidRPr="00246C1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Street</w:t>
            </w:r>
            <w:r w:rsidRPr="00246C1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22/11, </w:t>
            </w:r>
          </w:p>
          <w:p w:rsidR="00E064EF" w:rsidRPr="00246C1F" w:rsidRDefault="00E064EF" w:rsidP="00E064EF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246C1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1-ashana, </w:t>
            </w:r>
            <w:r w:rsidRPr="007E1E3E">
              <w:rPr>
                <w:rFonts w:ascii="Times New Roman" w:eastAsia="MS Mincho" w:hAnsi="Times New Roman"/>
                <w:sz w:val="24"/>
                <w:szCs w:val="24"/>
              </w:rPr>
              <w:t>корпус</w:t>
            </w:r>
            <w:r w:rsidRPr="00246C1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«</w:t>
            </w:r>
            <w:r w:rsidRPr="00240559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Technopark</w:t>
            </w:r>
            <w:r w:rsidRPr="00246C1F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52" w:type="dxa"/>
          </w:tcPr>
          <w:p w:rsidR="00E064EF" w:rsidRPr="00D74177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Floor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3E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34" w:type="dxa"/>
          </w:tcPr>
          <w:p w:rsidR="00E064EF" w:rsidRPr="007E1E3E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non-residential</w:t>
            </w:r>
            <w:proofErr w:type="spellEnd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E7985">
              <w:rPr>
                <w:rFonts w:ascii="Times New Roman" w:eastAsiaTheme="minorHAnsi" w:hAnsi="Times New Roman"/>
                <w:sz w:val="24"/>
                <w:szCs w:val="24"/>
              </w:rPr>
              <w:t>premises</w:t>
            </w:r>
            <w:proofErr w:type="spellEnd"/>
          </w:p>
        </w:tc>
        <w:tc>
          <w:tcPr>
            <w:tcW w:w="1245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313082">
              <w:rPr>
                <w:rFonts w:ascii="Times New Roman" w:hAnsi="Times New Roman"/>
                <w:sz w:val="24"/>
                <w:szCs w:val="24"/>
                <w:lang w:val="en-US"/>
              </w:rPr>
              <w:t>384 883</w:t>
            </w:r>
          </w:p>
        </w:tc>
        <w:tc>
          <w:tcPr>
            <w:tcW w:w="2582" w:type="dxa"/>
          </w:tcPr>
          <w:p w:rsidR="00E064EF" w:rsidRPr="000E7985" w:rsidRDefault="00E064EF" w:rsidP="00E064EF">
            <w:pPr>
              <w:rPr>
                <w:lang w:val="en-US"/>
              </w:rPr>
            </w:pPr>
            <w:r w:rsidRPr="000E7985">
              <w:rPr>
                <w:lang w:val="en-US"/>
              </w:rPr>
              <w:t>in the amount of the monthly base rental rate for the object (lot)</w:t>
            </w:r>
          </w:p>
        </w:tc>
        <w:tc>
          <w:tcPr>
            <w:tcW w:w="1418" w:type="dxa"/>
          </w:tcPr>
          <w:p w:rsidR="00E064EF" w:rsidRPr="00313082" w:rsidRDefault="00E064EF" w:rsidP="00E064EF">
            <w:pPr>
              <w:rPr>
                <w:rFonts w:ascii="Times New Roman" w:hAnsi="Times New Roman"/>
                <w:sz w:val="24"/>
                <w:szCs w:val="24"/>
              </w:rPr>
            </w:pPr>
            <w:r w:rsidRPr="00E610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082">
              <w:rPr>
                <w:rFonts w:ascii="Times New Roman" w:hAnsi="Times New Roman"/>
                <w:sz w:val="24"/>
                <w:szCs w:val="24"/>
              </w:rPr>
              <w:t>28.02.25г.</w:t>
            </w:r>
          </w:p>
        </w:tc>
        <w:tc>
          <w:tcPr>
            <w:tcW w:w="3402" w:type="dxa"/>
          </w:tcPr>
          <w:p w:rsidR="00E064EF" w:rsidRDefault="00E064EF" w:rsidP="00E064EF">
            <w:proofErr w:type="spellStart"/>
            <w:r w:rsidRPr="00013B5E">
              <w:t>during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the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application</w:t>
            </w:r>
            <w:proofErr w:type="spellEnd"/>
            <w:r w:rsidRPr="00013B5E">
              <w:t xml:space="preserve"> </w:t>
            </w:r>
            <w:proofErr w:type="spellStart"/>
            <w:r w:rsidRPr="00013B5E">
              <w:t>period</w:t>
            </w:r>
            <w:proofErr w:type="spellEnd"/>
          </w:p>
        </w:tc>
      </w:tr>
    </w:tbl>
    <w:p w:rsidR="00496B32" w:rsidRDefault="00496B32" w:rsidP="00D7417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A74" w:rsidRPr="00D74177" w:rsidRDefault="00987A74" w:rsidP="00D7417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987A74" w:rsidRPr="00D74177" w:rsidSect="006330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21B7"/>
    <w:multiLevelType w:val="hybridMultilevel"/>
    <w:tmpl w:val="7FEE555E"/>
    <w:lvl w:ilvl="0" w:tplc="C038A2C8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A85079A"/>
    <w:multiLevelType w:val="hybridMultilevel"/>
    <w:tmpl w:val="248EA344"/>
    <w:lvl w:ilvl="0" w:tplc="A4CCCE9E">
      <w:start w:val="4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B55B07"/>
    <w:multiLevelType w:val="multilevel"/>
    <w:tmpl w:val="CCC8B3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D5438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ED57BD"/>
    <w:multiLevelType w:val="multilevel"/>
    <w:tmpl w:val="D1C6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67D37"/>
    <w:multiLevelType w:val="multilevel"/>
    <w:tmpl w:val="C4CA1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A"/>
    <w:rsid w:val="00023D69"/>
    <w:rsid w:val="00032E98"/>
    <w:rsid w:val="000E7985"/>
    <w:rsid w:val="00126DED"/>
    <w:rsid w:val="0016477A"/>
    <w:rsid w:val="001D3AAC"/>
    <w:rsid w:val="00240559"/>
    <w:rsid w:val="0024559D"/>
    <w:rsid w:val="00246C1F"/>
    <w:rsid w:val="00292D9C"/>
    <w:rsid w:val="0029666C"/>
    <w:rsid w:val="00311D3C"/>
    <w:rsid w:val="00437A97"/>
    <w:rsid w:val="00496B32"/>
    <w:rsid w:val="00536620"/>
    <w:rsid w:val="005E7507"/>
    <w:rsid w:val="0063309E"/>
    <w:rsid w:val="0073114F"/>
    <w:rsid w:val="007E1E3E"/>
    <w:rsid w:val="007E5D22"/>
    <w:rsid w:val="00856E77"/>
    <w:rsid w:val="00893D15"/>
    <w:rsid w:val="008A23B9"/>
    <w:rsid w:val="00987A74"/>
    <w:rsid w:val="009C6F84"/>
    <w:rsid w:val="009D674B"/>
    <w:rsid w:val="009E6F9E"/>
    <w:rsid w:val="00AE76E6"/>
    <w:rsid w:val="00B26C80"/>
    <w:rsid w:val="00B821C3"/>
    <w:rsid w:val="00B96FAC"/>
    <w:rsid w:val="00C53F36"/>
    <w:rsid w:val="00D74177"/>
    <w:rsid w:val="00D82EFE"/>
    <w:rsid w:val="00DF7745"/>
    <w:rsid w:val="00E064EF"/>
    <w:rsid w:val="00E6102C"/>
    <w:rsid w:val="00F15FA0"/>
    <w:rsid w:val="00F57221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C31"/>
  <w15:docId w15:val="{384A1CF0-50E5-47C0-ADDE-A7E65A3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57221"/>
    <w:pPr>
      <w:ind w:left="720"/>
      <w:contextualSpacing/>
    </w:pPr>
  </w:style>
  <w:style w:type="paragraph" w:styleId="a5">
    <w:name w:val="No Spacing"/>
    <w:link w:val="a6"/>
    <w:uiPriority w:val="1"/>
    <w:qFormat/>
    <w:rsid w:val="007E1E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E1E3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Isabekova</dc:creator>
  <cp:keywords/>
  <dc:description/>
  <cp:lastModifiedBy>Antonina Vlasova</cp:lastModifiedBy>
  <cp:revision>7</cp:revision>
  <cp:lastPrinted>2024-02-15T10:48:00Z</cp:lastPrinted>
  <dcterms:created xsi:type="dcterms:W3CDTF">2024-02-15T10:48:00Z</dcterms:created>
  <dcterms:modified xsi:type="dcterms:W3CDTF">2024-04-19T10:25:00Z</dcterms:modified>
</cp:coreProperties>
</file>