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638F" w14:textId="77777777" w:rsidR="009378EE" w:rsidRPr="009378EE" w:rsidRDefault="009378EE" w:rsidP="00475477">
      <w:pPr>
        <w:spacing w:line="240" w:lineRule="auto"/>
        <w:ind w:firstLine="0"/>
        <w:jc w:val="center"/>
        <w:rPr>
          <w:rFonts w:cs="Times New Roman"/>
          <w:b/>
          <w:bCs/>
          <w:spacing w:val="1"/>
          <w:sz w:val="28"/>
          <w:szCs w:val="28"/>
        </w:rPr>
      </w:pPr>
      <w:r w:rsidRPr="009378EE">
        <w:rPr>
          <w:rFonts w:cs="Times New Roman"/>
          <w:b/>
          <w:bCs/>
          <w:spacing w:val="1"/>
          <w:sz w:val="28"/>
          <w:szCs w:val="28"/>
        </w:rPr>
        <w:t>Аннотация</w:t>
      </w:r>
    </w:p>
    <w:p w14:paraId="26D11473" w14:textId="0C16522F" w:rsidR="009378EE" w:rsidRPr="009378EE" w:rsidRDefault="009378EE" w:rsidP="00475477">
      <w:pPr>
        <w:spacing w:line="240" w:lineRule="auto"/>
        <w:ind w:firstLine="0"/>
        <w:jc w:val="center"/>
        <w:rPr>
          <w:rFonts w:cs="Times New Roman"/>
          <w:spacing w:val="1"/>
          <w:sz w:val="28"/>
          <w:szCs w:val="28"/>
        </w:rPr>
      </w:pPr>
      <w:r w:rsidRPr="009378EE">
        <w:rPr>
          <w:rFonts w:cs="Times New Roman"/>
          <w:spacing w:val="1"/>
          <w:sz w:val="28"/>
          <w:szCs w:val="28"/>
        </w:rPr>
        <w:t>диссертации на соискание степени доктора философии (</w:t>
      </w:r>
      <w:r w:rsidRPr="009378EE">
        <w:rPr>
          <w:rFonts w:cs="Times New Roman"/>
          <w:spacing w:val="1"/>
          <w:sz w:val="28"/>
          <w:szCs w:val="28"/>
          <w:lang w:val="en-US"/>
        </w:rPr>
        <w:t>PhD</w:t>
      </w:r>
      <w:r w:rsidRPr="009378EE">
        <w:rPr>
          <w:rFonts w:cs="Times New Roman"/>
          <w:spacing w:val="1"/>
          <w:sz w:val="28"/>
          <w:szCs w:val="28"/>
        </w:rPr>
        <w:t>) по</w:t>
      </w:r>
    </w:p>
    <w:p w14:paraId="2CF4C164" w14:textId="7B520DB0" w:rsidR="009378EE" w:rsidRPr="009378EE" w:rsidRDefault="009378EE" w:rsidP="00475477">
      <w:pPr>
        <w:spacing w:line="240" w:lineRule="auto"/>
        <w:ind w:firstLine="0"/>
        <w:jc w:val="center"/>
        <w:rPr>
          <w:rFonts w:cs="Times New Roman"/>
          <w:spacing w:val="1"/>
          <w:sz w:val="28"/>
          <w:szCs w:val="28"/>
        </w:rPr>
      </w:pPr>
      <w:r w:rsidRPr="009378EE">
        <w:rPr>
          <w:rFonts w:cs="Times New Roman"/>
          <w:spacing w:val="1"/>
          <w:sz w:val="28"/>
          <w:szCs w:val="28"/>
        </w:rPr>
        <w:t>специальности 6</w:t>
      </w:r>
      <w:r w:rsidRPr="009378EE">
        <w:rPr>
          <w:rFonts w:cs="Times New Roman"/>
          <w:spacing w:val="1"/>
          <w:sz w:val="28"/>
          <w:szCs w:val="28"/>
          <w:lang w:val="en-US"/>
        </w:rPr>
        <w:t>D</w:t>
      </w:r>
      <w:r w:rsidRPr="009378EE">
        <w:rPr>
          <w:rFonts w:cs="Times New Roman"/>
          <w:spacing w:val="1"/>
          <w:sz w:val="28"/>
          <w:szCs w:val="28"/>
        </w:rPr>
        <w:t>07</w:t>
      </w:r>
      <w:r>
        <w:rPr>
          <w:rFonts w:cs="Times New Roman"/>
          <w:spacing w:val="1"/>
          <w:sz w:val="28"/>
          <w:szCs w:val="28"/>
        </w:rPr>
        <w:t>39</w:t>
      </w:r>
      <w:r w:rsidRPr="009378EE">
        <w:rPr>
          <w:rFonts w:cs="Times New Roman"/>
          <w:spacing w:val="1"/>
          <w:sz w:val="28"/>
          <w:szCs w:val="28"/>
        </w:rPr>
        <w:t xml:space="preserve">00 – </w:t>
      </w:r>
      <w:r>
        <w:rPr>
          <w:rFonts w:cs="Times New Roman"/>
          <w:spacing w:val="1"/>
          <w:sz w:val="28"/>
          <w:szCs w:val="28"/>
        </w:rPr>
        <w:t>Нефтехимия</w:t>
      </w:r>
    </w:p>
    <w:p w14:paraId="3184B77D" w14:textId="31D8028C" w:rsidR="009378EE" w:rsidRPr="009378EE" w:rsidRDefault="009378EE" w:rsidP="00475477">
      <w:pPr>
        <w:spacing w:line="240" w:lineRule="auto"/>
        <w:ind w:firstLine="0"/>
        <w:jc w:val="center"/>
        <w:rPr>
          <w:rFonts w:cs="Times New Roman"/>
          <w:spacing w:val="1"/>
          <w:sz w:val="28"/>
          <w:szCs w:val="28"/>
        </w:rPr>
      </w:pPr>
      <w:proofErr w:type="spellStart"/>
      <w:r>
        <w:rPr>
          <w:rFonts w:cs="Times New Roman"/>
          <w:spacing w:val="1"/>
          <w:sz w:val="28"/>
          <w:szCs w:val="28"/>
        </w:rPr>
        <w:t>Шахворостов</w:t>
      </w:r>
      <w:proofErr w:type="spellEnd"/>
      <w:r>
        <w:rPr>
          <w:rFonts w:cs="Times New Roman"/>
          <w:spacing w:val="1"/>
          <w:sz w:val="28"/>
          <w:szCs w:val="28"/>
        </w:rPr>
        <w:t xml:space="preserve"> Алексей Валерьевич</w:t>
      </w:r>
    </w:p>
    <w:p w14:paraId="0B1617C3" w14:textId="0AFE97E8" w:rsidR="009378EE" w:rsidRDefault="009378EE">
      <w:pPr>
        <w:spacing w:after="160" w:line="259" w:lineRule="auto"/>
        <w:ind w:firstLine="0"/>
        <w:jc w:val="left"/>
        <w:rPr>
          <w:rFonts w:cs="Times New Roman"/>
          <w:spacing w:val="1"/>
          <w:sz w:val="28"/>
          <w:szCs w:val="28"/>
        </w:rPr>
      </w:pPr>
    </w:p>
    <w:p w14:paraId="641657DA" w14:textId="0E37806B" w:rsidR="00EF3C37" w:rsidRDefault="00EA37D7" w:rsidP="00EF3C37">
      <w:pPr>
        <w:spacing w:after="160" w:line="259" w:lineRule="auto"/>
        <w:ind w:firstLine="0"/>
        <w:jc w:val="center"/>
        <w:rPr>
          <w:rFonts w:cs="Times New Roman"/>
          <w:spacing w:val="1"/>
          <w:sz w:val="28"/>
          <w:szCs w:val="28"/>
        </w:rPr>
      </w:pPr>
      <w:r>
        <w:rPr>
          <w:rFonts w:cs="Times New Roman"/>
          <w:spacing w:val="1"/>
          <w:sz w:val="28"/>
          <w:szCs w:val="28"/>
        </w:rPr>
        <w:t>«</w:t>
      </w:r>
      <w:r w:rsidR="00EF3C37">
        <w:rPr>
          <w:rFonts w:cs="Times New Roman"/>
          <w:spacing w:val="1"/>
          <w:sz w:val="28"/>
          <w:szCs w:val="28"/>
        </w:rPr>
        <w:t>Г</w:t>
      </w:r>
      <w:r w:rsidR="00EF3C37" w:rsidRPr="00EF3C37">
        <w:rPr>
          <w:rFonts w:cs="Times New Roman"/>
          <w:spacing w:val="1"/>
          <w:sz w:val="28"/>
          <w:szCs w:val="28"/>
        </w:rPr>
        <w:t xml:space="preserve">идрофобно-модифицированные полимерные присадки для ингибирования </w:t>
      </w:r>
      <w:proofErr w:type="spellStart"/>
      <w:r w:rsidR="00EF3C37" w:rsidRPr="00EF3C37">
        <w:rPr>
          <w:rFonts w:cs="Times New Roman"/>
          <w:spacing w:val="1"/>
          <w:sz w:val="28"/>
          <w:szCs w:val="28"/>
        </w:rPr>
        <w:t>парафиноотложения</w:t>
      </w:r>
      <w:proofErr w:type="spellEnd"/>
      <w:r w:rsidR="00EF3C37" w:rsidRPr="00EF3C37">
        <w:rPr>
          <w:rFonts w:cs="Times New Roman"/>
          <w:spacing w:val="1"/>
          <w:sz w:val="28"/>
          <w:szCs w:val="28"/>
        </w:rPr>
        <w:t xml:space="preserve"> и снижения температуры потери текучести нефти</w:t>
      </w:r>
      <w:r>
        <w:rPr>
          <w:rFonts w:cs="Times New Roman"/>
          <w:spacing w:val="1"/>
          <w:sz w:val="28"/>
          <w:szCs w:val="28"/>
        </w:rPr>
        <w:t>»</w:t>
      </w:r>
    </w:p>
    <w:p w14:paraId="39E6E1C3" w14:textId="77777777" w:rsidR="00EF3C37" w:rsidRDefault="00EF3C37">
      <w:pPr>
        <w:spacing w:after="160" w:line="259" w:lineRule="auto"/>
        <w:ind w:firstLine="0"/>
        <w:jc w:val="left"/>
        <w:rPr>
          <w:rFonts w:cs="Times New Roman"/>
          <w:spacing w:val="1"/>
          <w:sz w:val="28"/>
          <w:szCs w:val="28"/>
        </w:rPr>
      </w:pPr>
    </w:p>
    <w:p w14:paraId="7B997D6F" w14:textId="67B53B32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Общая характеристика работы.</w:t>
      </w:r>
      <w:r w:rsidRPr="00EF3C37">
        <w:rPr>
          <w:rFonts w:cs="Times New Roman"/>
          <w:spacing w:val="1"/>
          <w:sz w:val="28"/>
          <w:szCs w:val="28"/>
        </w:rPr>
        <w:t xml:space="preserve"> Работа направлена на разработку синтеза гидрофобно-модифицированных </w:t>
      </w:r>
      <w:bookmarkStart w:id="0" w:name="_GoBack"/>
      <w:bookmarkEnd w:id="0"/>
      <w:r w:rsidRPr="00EF3C37">
        <w:rPr>
          <w:rFonts w:cs="Times New Roman"/>
          <w:spacing w:val="1"/>
          <w:sz w:val="28"/>
          <w:szCs w:val="28"/>
        </w:rPr>
        <w:t xml:space="preserve">полимеров многофункционального назначения, используемых в качестве присадок (депрессантов), для предотвращения процессов </w:t>
      </w:r>
      <w:proofErr w:type="spellStart"/>
      <w:r w:rsidRPr="00EF3C37">
        <w:rPr>
          <w:rFonts w:cs="Times New Roman"/>
          <w:spacing w:val="1"/>
          <w:sz w:val="28"/>
          <w:szCs w:val="28"/>
        </w:rPr>
        <w:t>парафиноотложения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в нефтяных резервуарах и снижения температуры потери текучести высоковязких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высокопарафинистых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Казахстана, транспортируемых по нефтепромысловым и магистральным трубопроводам. Актуальность исследований состоит в разработке отечественных реагентов, не уступающих по своим характеристикам импортируемым присадкам из стран ближнего и дальнего зарубежья. Новизна проекта заключается в том, что впервые в мировой практике синтезированы гидрофобно-модифицированные мономеры и полимеры, содержащие </w:t>
      </w:r>
      <w:proofErr w:type="spellStart"/>
      <w:r w:rsidRPr="00EF3C37">
        <w:rPr>
          <w:rFonts w:cs="Times New Roman"/>
          <w:spacing w:val="1"/>
          <w:sz w:val="28"/>
          <w:szCs w:val="28"/>
        </w:rPr>
        <w:t>длинноцепные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углеводородные «хвосты» (С12-С18) и гидрофильные </w:t>
      </w:r>
      <w:proofErr w:type="spellStart"/>
      <w:r w:rsidRPr="00EF3C37">
        <w:rPr>
          <w:rFonts w:cs="Times New Roman"/>
          <w:spacing w:val="1"/>
          <w:sz w:val="28"/>
          <w:szCs w:val="28"/>
        </w:rPr>
        <w:t>цвиттерионные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«головки» по реакции Михаэля. Добавка полимерной присадки в количестве от 200 до 1000 г на 1 тонну нефти приводит к снижению вязкости</w:t>
      </w:r>
      <w:r w:rsidR="0091288A">
        <w:rPr>
          <w:rFonts w:cs="Times New Roman"/>
          <w:spacing w:val="1"/>
          <w:sz w:val="28"/>
          <w:szCs w:val="28"/>
        </w:rPr>
        <w:t>,</w:t>
      </w:r>
      <w:r w:rsidRPr="00EF3C37">
        <w:rPr>
          <w:rFonts w:cs="Times New Roman"/>
          <w:spacing w:val="1"/>
          <w:sz w:val="28"/>
          <w:szCs w:val="28"/>
        </w:rPr>
        <w:t xml:space="preserve"> </w:t>
      </w:r>
      <w:r w:rsidR="0091288A">
        <w:rPr>
          <w:rFonts w:cs="Times New Roman"/>
          <w:spacing w:val="1"/>
          <w:sz w:val="28"/>
          <w:szCs w:val="28"/>
        </w:rPr>
        <w:t xml:space="preserve">ингибированию </w:t>
      </w:r>
      <w:proofErr w:type="spellStart"/>
      <w:r w:rsidRPr="00EF3C37">
        <w:rPr>
          <w:rFonts w:cs="Times New Roman"/>
          <w:spacing w:val="1"/>
          <w:sz w:val="28"/>
          <w:szCs w:val="28"/>
        </w:rPr>
        <w:t>парафиноотложения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</w:t>
      </w:r>
      <w:r w:rsidR="0091288A">
        <w:rPr>
          <w:rFonts w:cs="Times New Roman"/>
          <w:spacing w:val="1"/>
          <w:sz w:val="28"/>
          <w:szCs w:val="28"/>
        </w:rPr>
        <w:t>(</w:t>
      </w:r>
      <w:r w:rsidRPr="00EF3C37">
        <w:rPr>
          <w:rFonts w:cs="Times New Roman"/>
          <w:spacing w:val="1"/>
          <w:sz w:val="28"/>
          <w:szCs w:val="28"/>
        </w:rPr>
        <w:t>80-9</w:t>
      </w:r>
      <w:r w:rsidR="0091288A">
        <w:rPr>
          <w:rFonts w:cs="Times New Roman"/>
          <w:spacing w:val="1"/>
          <w:sz w:val="28"/>
          <w:szCs w:val="28"/>
        </w:rPr>
        <w:t>5</w:t>
      </w:r>
      <w:r w:rsidRPr="00EF3C37">
        <w:rPr>
          <w:rFonts w:cs="Times New Roman"/>
          <w:spacing w:val="1"/>
          <w:sz w:val="28"/>
          <w:szCs w:val="28"/>
        </w:rPr>
        <w:t>%</w:t>
      </w:r>
      <w:r w:rsidR="0091288A">
        <w:rPr>
          <w:rFonts w:cs="Times New Roman"/>
          <w:spacing w:val="1"/>
          <w:sz w:val="28"/>
          <w:szCs w:val="28"/>
        </w:rPr>
        <w:t>)</w:t>
      </w:r>
      <w:r w:rsidRPr="00EF3C37">
        <w:rPr>
          <w:rFonts w:cs="Times New Roman"/>
          <w:spacing w:val="1"/>
          <w:sz w:val="28"/>
          <w:szCs w:val="28"/>
        </w:rPr>
        <w:t xml:space="preserve"> и </w:t>
      </w:r>
      <w:r w:rsidR="0091288A">
        <w:rPr>
          <w:rFonts w:cs="Times New Roman"/>
          <w:spacing w:val="1"/>
          <w:sz w:val="28"/>
          <w:szCs w:val="28"/>
        </w:rPr>
        <w:t xml:space="preserve">депрессии </w:t>
      </w:r>
      <w:r w:rsidRPr="00EF3C37">
        <w:rPr>
          <w:rFonts w:cs="Times New Roman"/>
          <w:spacing w:val="1"/>
          <w:sz w:val="28"/>
          <w:szCs w:val="28"/>
        </w:rPr>
        <w:t xml:space="preserve">температуры потери текучести нефти до 15-30°С по сравнению с </w:t>
      </w:r>
      <w:proofErr w:type="spellStart"/>
      <w:r w:rsidRPr="00EF3C37">
        <w:rPr>
          <w:rFonts w:cs="Times New Roman"/>
          <w:spacing w:val="1"/>
          <w:sz w:val="28"/>
          <w:szCs w:val="28"/>
        </w:rPr>
        <w:t>термообработанной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или сырой нефтью. Кроме того, гидрофобно-модифицированные полимеры могут быть использованы в качестве реагентов для увеличения нефтеотдачи пластов. Потенциальным потребителем полимерных присадок является АО «</w:t>
      </w:r>
      <w:proofErr w:type="spellStart"/>
      <w:r w:rsidRPr="00EF3C37">
        <w:rPr>
          <w:rFonts w:cs="Times New Roman"/>
          <w:spacing w:val="1"/>
          <w:sz w:val="28"/>
          <w:szCs w:val="28"/>
        </w:rPr>
        <w:t>КазТрансОйл</w:t>
      </w:r>
      <w:proofErr w:type="spellEnd"/>
      <w:r w:rsidRPr="00EF3C37">
        <w:rPr>
          <w:rFonts w:cs="Times New Roman"/>
          <w:spacing w:val="1"/>
          <w:sz w:val="28"/>
          <w:szCs w:val="28"/>
        </w:rPr>
        <w:t>», с которым были проведены испытаний на базе НТЦ АО «</w:t>
      </w:r>
      <w:proofErr w:type="spellStart"/>
      <w:r w:rsidRPr="00EF3C37">
        <w:rPr>
          <w:rFonts w:cs="Times New Roman"/>
          <w:spacing w:val="1"/>
          <w:sz w:val="28"/>
          <w:szCs w:val="28"/>
        </w:rPr>
        <w:t>КазТрансОйл</w:t>
      </w:r>
      <w:proofErr w:type="spellEnd"/>
      <w:r w:rsidRPr="00EF3C37">
        <w:rPr>
          <w:rFonts w:cs="Times New Roman"/>
          <w:spacing w:val="1"/>
          <w:sz w:val="28"/>
          <w:szCs w:val="28"/>
        </w:rPr>
        <w:t>» с использованием внутренних методик организации.</w:t>
      </w:r>
    </w:p>
    <w:p w14:paraId="4A6E02FC" w14:textId="7638D7F8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Работа выполнена</w:t>
      </w:r>
      <w:r w:rsidRPr="00EF3C37">
        <w:rPr>
          <w:rFonts w:cs="Times New Roman"/>
          <w:spacing w:val="1"/>
          <w:sz w:val="28"/>
          <w:szCs w:val="28"/>
        </w:rPr>
        <w:t xml:space="preserve"> в рамках проекта «Разработка технологии получения гидрофобно-модифицированных полимерных присадок для ингибирования </w:t>
      </w:r>
      <w:proofErr w:type="spellStart"/>
      <w:r w:rsidRPr="00EF3C37">
        <w:rPr>
          <w:rFonts w:cs="Times New Roman"/>
          <w:spacing w:val="1"/>
          <w:sz w:val="28"/>
          <w:szCs w:val="28"/>
        </w:rPr>
        <w:t>парафиноотложения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и снижения температуры потери текучести нефти» Министерства образования науки Республики Казахстан, подпрограмма 102 «Грантовое финансирование научных исследований 2015-2017 гг.», приоритет: «Рациональное использование природных ресурсов, переработка сырья и продукции», номер гос. регистрации: 0115РК01023.</w:t>
      </w:r>
    </w:p>
    <w:p w14:paraId="79755A88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Актуальность работы.</w:t>
      </w:r>
      <w:r w:rsidRPr="00EF3C37">
        <w:rPr>
          <w:rFonts w:cs="Times New Roman"/>
          <w:spacing w:val="1"/>
          <w:sz w:val="28"/>
          <w:szCs w:val="28"/>
        </w:rPr>
        <w:t xml:space="preserve"> Для добычи, подготовки, транспортировки и переработки нефти Казахстан импортирует химические реагенты (полимеры, поверхностно-активные вещества, ингибиторы коррозии, присадки) и катализаторы из стран ближнего и дальнего зарубежья, тратя на их покупку огромные средства и тем самым, входя в технологическую зависимость. В связи с этим разработка отечественных реагентов для нефтяной отрасли Республики Казахстан, конкурирующих с зарубежными аналогами, выдвигается в разряд </w:t>
      </w:r>
      <w:r w:rsidRPr="00EF3C37">
        <w:rPr>
          <w:rFonts w:cs="Times New Roman"/>
          <w:spacing w:val="1"/>
          <w:sz w:val="28"/>
          <w:szCs w:val="28"/>
        </w:rPr>
        <w:lastRenderedPageBreak/>
        <w:t xml:space="preserve">первостепенной задачи и представляет особую актуальность. При транспортировке нефти в результате снижения температуры выделяются высокомолекулярные, в основном парафиновые углеводороды, которые осаждаются в различных местах нефтепромыслового оборудования, в трубопроводах или цистернах. На сегодняшний день наиболее остро стоит транспортировка </w:t>
      </w:r>
      <w:proofErr w:type="spellStart"/>
      <w:r w:rsidRPr="00EF3C37">
        <w:rPr>
          <w:rFonts w:cs="Times New Roman"/>
          <w:spacing w:val="1"/>
          <w:sz w:val="28"/>
          <w:szCs w:val="28"/>
        </w:rPr>
        <w:t>высокопарафинистой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нефти от месторождения до магистрального трубопровода, которая зависит от природного состава нефти конкретного месторождения. В магистральном нефтепроводе нефть из различных месторождений усредняется. Необходимо отметить, что сырые нефти различных месторождений существенно отличаются по составу и содержат парафины различного строения и концентраций. Вызванные парафином проблемы при транспортировке нефти в основном сводятся к уменьшению диаметра трубы вследствие отложений парафина на стенках; повышению давления, требующегося для транспортировки нефти и снижению текучести вследствие образования кристаллита (повышение вязкости).</w:t>
      </w:r>
    </w:p>
    <w:p w14:paraId="261EFD35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 xml:space="preserve">Известны различные способы транспортировки высокозастывающей нефти. Наиболее распространенным и надежным является способ «горячей перекачки». Однако печи путевого подогрева являются источником выброса вредных веществ. Также не исключается возможность возникновения аварийных ситуаций, что может привести к экологическим и техническим проблемам. В последнее время для транспортировки высокозастывающих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все чаще стали применять депрессорные присадки, которые, участвуя в процессе кристаллизации парафинов, затрудняют формирование единой кристаллической структуры парафина при охлаждении нефти. Это приводит к улучшению реологических свойства нефти, а именно, понижению температуры застывания, уменьшению эффективной вязкости и снижению потери напора на трение.</w:t>
      </w:r>
    </w:p>
    <w:p w14:paraId="0DE4A004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 xml:space="preserve">Одним из перспективных направлений является синтез ингибиторов </w:t>
      </w:r>
      <w:proofErr w:type="spellStart"/>
      <w:r w:rsidRPr="00EF3C37">
        <w:rPr>
          <w:rFonts w:cs="Times New Roman"/>
          <w:spacing w:val="1"/>
          <w:sz w:val="28"/>
          <w:szCs w:val="28"/>
        </w:rPr>
        <w:t>парафиноотложения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на основе гидрофобно-модифицированных </w:t>
      </w:r>
      <w:proofErr w:type="spellStart"/>
      <w:r w:rsidRPr="00EF3C37">
        <w:rPr>
          <w:rFonts w:cs="Times New Roman"/>
          <w:spacing w:val="1"/>
          <w:sz w:val="28"/>
          <w:szCs w:val="28"/>
        </w:rPr>
        <w:t>полибетаиновых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структур, разработанный казахстанскими учеными и нашедший практическое применение в отношении к застывающей при высокой температуре нефти Малайзии. Используя отечественные разработки, удалось достичь уменьшения температуры потери текучести на 12°C (температура потери текучести сырой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нефтесмеси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составлял 57°C) и снижения вязкости почти в два раза. Эти результаты свидетельствуют о перспективности казахстанских разработок с точки зрения регулирования реологических характеристик высоковязких и высокозастывающих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нефтей</w:t>
      </w:r>
      <w:proofErr w:type="spellEnd"/>
      <w:r w:rsidRPr="00EF3C37">
        <w:rPr>
          <w:rFonts w:cs="Times New Roman"/>
          <w:spacing w:val="1"/>
          <w:sz w:val="28"/>
          <w:szCs w:val="28"/>
        </w:rPr>
        <w:t>.</w:t>
      </w:r>
    </w:p>
    <w:p w14:paraId="16DB710E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 xml:space="preserve">Данная работа является продолжением этих исследований и направлена на развитие метода синтеза гидрофобно-модифицированных </w:t>
      </w:r>
      <w:proofErr w:type="spellStart"/>
      <w:r w:rsidRPr="00EF3C37">
        <w:rPr>
          <w:rFonts w:cs="Times New Roman"/>
          <w:spacing w:val="1"/>
          <w:sz w:val="28"/>
          <w:szCs w:val="28"/>
        </w:rPr>
        <w:t>полибетаинов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с различной длиной гидрофобной части (С12-С18), изучение влияния присадок на термические характеристики нефти и исследование способности ингибировать образование АСПО в трубопроводе</w:t>
      </w:r>
    </w:p>
    <w:p w14:paraId="7B8CD104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lastRenderedPageBreak/>
        <w:t>В свете сказанного химические технологии и реагенты в трубопроводном транспорте, в частности депрессорные присадки, их разработка, производство, а также использование являются важной и актуальной задачей.</w:t>
      </w:r>
    </w:p>
    <w:p w14:paraId="643B89BA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 xml:space="preserve">Цель исследований. Синтез и исследование гидрофобно-модифицированных мономеров и полимеров для предотвращения процессов </w:t>
      </w:r>
      <w:proofErr w:type="spellStart"/>
      <w:r w:rsidRPr="00EF3C37">
        <w:rPr>
          <w:rFonts w:cs="Times New Roman"/>
          <w:spacing w:val="1"/>
          <w:sz w:val="28"/>
          <w:szCs w:val="28"/>
        </w:rPr>
        <w:t>парафиноотложения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и снижения температуры потери текучести высоковязких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высокопарафинистых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Казахстана, хранимых в резервуарах и транспортируемых по нефтепромысловым и магистральным трубопроводам.</w:t>
      </w:r>
    </w:p>
    <w:p w14:paraId="5B1F8766" w14:textId="77777777" w:rsidR="00EF3C37" w:rsidRPr="003E24C8" w:rsidRDefault="00EF3C37" w:rsidP="00EF3C37">
      <w:pPr>
        <w:spacing w:line="240" w:lineRule="auto"/>
        <w:rPr>
          <w:rFonts w:cs="Times New Roman"/>
          <w:b/>
          <w:bCs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Основные научные задачи заключались в следующем:</w:t>
      </w:r>
    </w:p>
    <w:p w14:paraId="639A444C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1)</w:t>
      </w:r>
      <w:r w:rsidRPr="00EF3C37">
        <w:rPr>
          <w:rFonts w:cs="Times New Roman"/>
          <w:spacing w:val="1"/>
          <w:sz w:val="28"/>
          <w:szCs w:val="28"/>
        </w:rPr>
        <w:tab/>
        <w:t>Синтез гидрофобно-модифицированных мономеров и полимеров,</w:t>
      </w:r>
    </w:p>
    <w:p w14:paraId="303AF532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2)</w:t>
      </w:r>
      <w:r w:rsidRPr="00EF3C37">
        <w:rPr>
          <w:rFonts w:cs="Times New Roman"/>
          <w:spacing w:val="1"/>
          <w:sz w:val="28"/>
          <w:szCs w:val="28"/>
        </w:rPr>
        <w:tab/>
        <w:t>Исследование физико-химических свойств гидрофобно-модифицированных полимеров,</w:t>
      </w:r>
    </w:p>
    <w:p w14:paraId="60DD53FB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3)</w:t>
      </w:r>
      <w:r w:rsidRPr="00EF3C37">
        <w:rPr>
          <w:rFonts w:cs="Times New Roman"/>
          <w:spacing w:val="1"/>
          <w:sz w:val="28"/>
          <w:szCs w:val="28"/>
        </w:rPr>
        <w:tab/>
        <w:t>Установление структуры полимерных материалов,</w:t>
      </w:r>
    </w:p>
    <w:p w14:paraId="5EA674FC" w14:textId="0F9878F1" w:rsidR="00EF3C37" w:rsidRPr="00EF3C37" w:rsidRDefault="008543AD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>
        <w:rPr>
          <w:rFonts w:cs="Times New Roman"/>
          <w:spacing w:val="1"/>
          <w:sz w:val="28"/>
          <w:szCs w:val="28"/>
        </w:rPr>
        <w:t>4</w:t>
      </w:r>
      <w:r w:rsidR="00EF3C37" w:rsidRPr="00EF3C37">
        <w:rPr>
          <w:rFonts w:cs="Times New Roman"/>
          <w:spacing w:val="1"/>
          <w:sz w:val="28"/>
          <w:szCs w:val="28"/>
        </w:rPr>
        <w:t>)</w:t>
      </w:r>
      <w:r w:rsidR="00EF3C37" w:rsidRPr="00EF3C37">
        <w:rPr>
          <w:rFonts w:cs="Times New Roman"/>
          <w:spacing w:val="1"/>
          <w:sz w:val="28"/>
          <w:szCs w:val="28"/>
        </w:rPr>
        <w:tab/>
        <w:t xml:space="preserve"> Создание модельного резервуара и нефтепровода для оценки эффективности полимерных присадок,</w:t>
      </w:r>
    </w:p>
    <w:p w14:paraId="32E2C309" w14:textId="11F5C507" w:rsidR="00EF3C37" w:rsidRPr="00EF3C37" w:rsidRDefault="008543AD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>
        <w:rPr>
          <w:rFonts w:cs="Times New Roman"/>
          <w:spacing w:val="1"/>
          <w:sz w:val="28"/>
          <w:szCs w:val="28"/>
        </w:rPr>
        <w:t>5</w:t>
      </w:r>
      <w:r w:rsidR="00EF3C37" w:rsidRPr="00EF3C37">
        <w:rPr>
          <w:rFonts w:cs="Times New Roman"/>
          <w:spacing w:val="1"/>
          <w:sz w:val="28"/>
          <w:szCs w:val="28"/>
        </w:rPr>
        <w:t>)</w:t>
      </w:r>
      <w:r w:rsidR="00EF3C37" w:rsidRPr="00EF3C37">
        <w:rPr>
          <w:rFonts w:cs="Times New Roman"/>
          <w:spacing w:val="1"/>
          <w:sz w:val="28"/>
          <w:szCs w:val="28"/>
        </w:rPr>
        <w:tab/>
        <w:t xml:space="preserve"> Исследование эффективности действия полимерных присадок в качестве депрессора и ингибитора </w:t>
      </w:r>
      <w:proofErr w:type="spellStart"/>
      <w:r w:rsidR="00EF3C37" w:rsidRPr="00EF3C37">
        <w:rPr>
          <w:rFonts w:cs="Times New Roman"/>
          <w:spacing w:val="1"/>
          <w:sz w:val="28"/>
          <w:szCs w:val="28"/>
        </w:rPr>
        <w:t>парафиноотложения</w:t>
      </w:r>
      <w:proofErr w:type="spellEnd"/>
      <w:r w:rsidR="00EF3C37" w:rsidRPr="00EF3C37">
        <w:rPr>
          <w:rFonts w:cs="Times New Roman"/>
          <w:spacing w:val="1"/>
          <w:sz w:val="28"/>
          <w:szCs w:val="28"/>
        </w:rPr>
        <w:t xml:space="preserve"> на модельном резервуаре и на модельном нефтепроводе.</w:t>
      </w:r>
    </w:p>
    <w:p w14:paraId="406101CB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Объектами исследования</w:t>
      </w:r>
      <w:r w:rsidRPr="00EF3C37">
        <w:rPr>
          <w:rFonts w:cs="Times New Roman"/>
          <w:spacing w:val="1"/>
          <w:sz w:val="28"/>
          <w:szCs w:val="28"/>
        </w:rPr>
        <w:t xml:space="preserve"> являлись гидрофобно-модифицированные мономеры и полимеры на основе </w:t>
      </w:r>
      <w:proofErr w:type="spellStart"/>
      <w:r w:rsidRPr="00EF3C37">
        <w:rPr>
          <w:rFonts w:cs="Times New Roman"/>
          <w:spacing w:val="1"/>
          <w:sz w:val="28"/>
          <w:szCs w:val="28"/>
        </w:rPr>
        <w:t>алкиламинокротонатов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и ненасыщенных карбоновых кислот способные, в качестве депрессорных присадок для предотвращения процессов </w:t>
      </w:r>
      <w:proofErr w:type="spellStart"/>
      <w:r w:rsidRPr="00EF3C37">
        <w:rPr>
          <w:rFonts w:cs="Times New Roman"/>
          <w:spacing w:val="1"/>
          <w:sz w:val="28"/>
          <w:szCs w:val="28"/>
        </w:rPr>
        <w:t>парафиноотложения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и снижения температуры потери текучести высоковязких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высокопарафинистых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, понижать температуру потери текучести и вязкость в отношении нефти Мангышлак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нефтесмеси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F3C37">
        <w:rPr>
          <w:rFonts w:cs="Times New Roman"/>
          <w:spacing w:val="1"/>
          <w:sz w:val="28"/>
          <w:szCs w:val="28"/>
        </w:rPr>
        <w:t>Бузачи</w:t>
      </w:r>
      <w:proofErr w:type="spellEnd"/>
      <w:r w:rsidRPr="00EF3C37">
        <w:rPr>
          <w:rFonts w:cs="Times New Roman"/>
          <w:spacing w:val="1"/>
          <w:sz w:val="28"/>
          <w:szCs w:val="28"/>
        </w:rPr>
        <w:t>-Мангышлак, ингибировать АСПО на модельном резервуара и трубопроводе.</w:t>
      </w:r>
    </w:p>
    <w:p w14:paraId="648E9432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Предметами исследования являлись:</w:t>
      </w:r>
    </w:p>
    <w:p w14:paraId="4CD83EFE" w14:textId="134D5752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1</w:t>
      </w:r>
      <w:r w:rsidR="00114E16" w:rsidRPr="00114E16">
        <w:rPr>
          <w:rFonts w:cs="Times New Roman"/>
          <w:spacing w:val="1"/>
          <w:sz w:val="28"/>
          <w:szCs w:val="28"/>
        </w:rPr>
        <w:t>)</w:t>
      </w:r>
      <w:r w:rsidRPr="00EF3C37">
        <w:rPr>
          <w:rFonts w:cs="Times New Roman"/>
          <w:spacing w:val="1"/>
          <w:sz w:val="28"/>
          <w:szCs w:val="28"/>
        </w:rPr>
        <w:tab/>
        <w:t xml:space="preserve">Реакция образования </w:t>
      </w:r>
      <w:proofErr w:type="spellStart"/>
      <w:r w:rsidRPr="00EF3C37">
        <w:rPr>
          <w:rFonts w:cs="Times New Roman"/>
          <w:spacing w:val="1"/>
          <w:sz w:val="28"/>
          <w:szCs w:val="28"/>
        </w:rPr>
        <w:t>алкиламинокротонатов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на основе ацетоуксусного эфира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длиноцепных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алкиламинов по механизму Михаэля.</w:t>
      </w:r>
    </w:p>
    <w:p w14:paraId="1EF587A4" w14:textId="52655D9B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2</w:t>
      </w:r>
      <w:r w:rsidR="00114E16" w:rsidRPr="00114E16">
        <w:rPr>
          <w:rFonts w:cs="Times New Roman"/>
          <w:spacing w:val="1"/>
          <w:sz w:val="28"/>
          <w:szCs w:val="28"/>
        </w:rPr>
        <w:t>)</w:t>
      </w:r>
      <w:r w:rsidRPr="00EF3C37">
        <w:rPr>
          <w:rFonts w:cs="Times New Roman"/>
          <w:spacing w:val="1"/>
          <w:sz w:val="28"/>
          <w:szCs w:val="28"/>
        </w:rPr>
        <w:tab/>
        <w:t xml:space="preserve">Радикальная полимеризация </w:t>
      </w:r>
      <w:proofErr w:type="spellStart"/>
      <w:r w:rsidRPr="00EF3C37">
        <w:rPr>
          <w:rFonts w:cs="Times New Roman"/>
          <w:spacing w:val="1"/>
          <w:sz w:val="28"/>
          <w:szCs w:val="28"/>
        </w:rPr>
        <w:t>алкиламинокротонатов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в присутствии (мет)акриловой кислоты.</w:t>
      </w:r>
    </w:p>
    <w:p w14:paraId="4C617199" w14:textId="40447FDC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3</w:t>
      </w:r>
      <w:r w:rsidR="00114E16" w:rsidRPr="00114E16">
        <w:rPr>
          <w:rFonts w:cs="Times New Roman"/>
          <w:spacing w:val="1"/>
          <w:sz w:val="28"/>
          <w:szCs w:val="28"/>
        </w:rPr>
        <w:t>)</w:t>
      </w:r>
      <w:r w:rsidRPr="00EF3C37">
        <w:rPr>
          <w:rFonts w:cs="Times New Roman"/>
          <w:spacing w:val="1"/>
          <w:sz w:val="28"/>
          <w:szCs w:val="28"/>
        </w:rPr>
        <w:tab/>
        <w:t>Физико-химические свойства и характеристики полученных полимеров.</w:t>
      </w:r>
    </w:p>
    <w:p w14:paraId="514FDE50" w14:textId="0FF5534D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4</w:t>
      </w:r>
      <w:r w:rsidR="00114E16" w:rsidRPr="00114E16">
        <w:rPr>
          <w:rFonts w:cs="Times New Roman"/>
          <w:spacing w:val="1"/>
          <w:sz w:val="28"/>
          <w:szCs w:val="28"/>
        </w:rPr>
        <w:t>)</w:t>
      </w:r>
      <w:r w:rsidRPr="00EF3C37">
        <w:rPr>
          <w:rFonts w:cs="Times New Roman"/>
          <w:spacing w:val="1"/>
          <w:sz w:val="28"/>
          <w:szCs w:val="28"/>
        </w:rPr>
        <w:tab/>
        <w:t xml:space="preserve">Влияние присадок на температурные, вязкостные и реологические свойства исследуемых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нефтей</w:t>
      </w:r>
      <w:proofErr w:type="spellEnd"/>
      <w:r w:rsidRPr="00EF3C37">
        <w:rPr>
          <w:rFonts w:cs="Times New Roman"/>
          <w:spacing w:val="1"/>
          <w:sz w:val="28"/>
          <w:szCs w:val="28"/>
        </w:rPr>
        <w:t>.</w:t>
      </w:r>
    </w:p>
    <w:p w14:paraId="001073D7" w14:textId="1EA8C3E9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5</w:t>
      </w:r>
      <w:r w:rsidR="00114E16" w:rsidRPr="00114E16">
        <w:rPr>
          <w:rFonts w:cs="Times New Roman"/>
          <w:spacing w:val="1"/>
          <w:sz w:val="28"/>
          <w:szCs w:val="28"/>
        </w:rPr>
        <w:t>)</w:t>
      </w:r>
      <w:r w:rsidRPr="00EF3C37">
        <w:rPr>
          <w:rFonts w:cs="Times New Roman"/>
          <w:spacing w:val="1"/>
          <w:sz w:val="28"/>
          <w:szCs w:val="28"/>
        </w:rPr>
        <w:tab/>
        <w:t>Процессы кристаллизации парафинов нефти в присутствии депрессорных присадок в условиях изменения температуры.</w:t>
      </w:r>
    </w:p>
    <w:p w14:paraId="1238AB3E" w14:textId="5506AB0B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6</w:t>
      </w:r>
      <w:r w:rsidR="00114E16" w:rsidRPr="00114E16">
        <w:rPr>
          <w:rFonts w:cs="Times New Roman"/>
          <w:spacing w:val="1"/>
          <w:sz w:val="28"/>
          <w:szCs w:val="28"/>
        </w:rPr>
        <w:t>)</w:t>
      </w:r>
      <w:r w:rsidRPr="00EF3C37">
        <w:rPr>
          <w:rFonts w:cs="Times New Roman"/>
          <w:spacing w:val="1"/>
          <w:sz w:val="28"/>
          <w:szCs w:val="28"/>
        </w:rPr>
        <w:tab/>
        <w:t xml:space="preserve">Депрессорные свойства полимерных присадок, процессы образования АСПО </w:t>
      </w:r>
      <w:r w:rsidR="00F47FE1">
        <w:rPr>
          <w:rFonts w:cs="Times New Roman"/>
          <w:spacing w:val="1"/>
          <w:sz w:val="28"/>
          <w:szCs w:val="28"/>
        </w:rPr>
        <w:t>в условиях</w:t>
      </w:r>
      <w:r w:rsidRPr="00EF3C37">
        <w:rPr>
          <w:rFonts w:cs="Times New Roman"/>
          <w:spacing w:val="1"/>
          <w:sz w:val="28"/>
          <w:szCs w:val="28"/>
        </w:rPr>
        <w:t xml:space="preserve"> модельного резервуара и нефтепровода.</w:t>
      </w:r>
    </w:p>
    <w:p w14:paraId="230E1C7A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Научная новизна работы.</w:t>
      </w:r>
      <w:r w:rsidRPr="00EF3C37">
        <w:rPr>
          <w:rFonts w:cs="Times New Roman"/>
          <w:spacing w:val="1"/>
          <w:sz w:val="28"/>
          <w:szCs w:val="28"/>
        </w:rPr>
        <w:t xml:space="preserve"> Получены </w:t>
      </w:r>
      <w:proofErr w:type="spellStart"/>
      <w:r w:rsidRPr="00EF3C37">
        <w:rPr>
          <w:rFonts w:cs="Times New Roman"/>
          <w:spacing w:val="1"/>
          <w:sz w:val="28"/>
          <w:szCs w:val="28"/>
        </w:rPr>
        <w:t>алкиламинокротонаты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на основе ацетоуксусного эфира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длинноцепных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алкиламинов (С12 - С18). Методами ИК-Фурье, 13С и 1Н ЯМР, ГХ-масс спектроскопии установлена структура гидрофобно-модифицированных мономеров и полимеров на основе </w:t>
      </w:r>
      <w:proofErr w:type="spellStart"/>
      <w:r w:rsidRPr="00EF3C37">
        <w:rPr>
          <w:rFonts w:cs="Times New Roman"/>
          <w:spacing w:val="1"/>
          <w:sz w:val="28"/>
          <w:szCs w:val="28"/>
        </w:rPr>
        <w:t>алкиламинокротонатов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и акриловой кислоты. </w:t>
      </w:r>
    </w:p>
    <w:p w14:paraId="6F67493B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lastRenderedPageBreak/>
        <w:t xml:space="preserve">Определены термические, гидродинамические и конформационные характеристики полимеров в твердом состоянии, водном и органических растворителях. Определены изоэлектрические точки, средние гидродинамические размеры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дзета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-потенциалы макромолекул в воде и органических растворителях. Показано, что в водном растворе гидрофобно-модифицированные </w:t>
      </w:r>
      <w:proofErr w:type="spellStart"/>
      <w:r w:rsidRPr="00EF3C37">
        <w:rPr>
          <w:rFonts w:cs="Times New Roman"/>
          <w:spacing w:val="1"/>
          <w:sz w:val="28"/>
          <w:szCs w:val="28"/>
        </w:rPr>
        <w:t>полибетаины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образуют </w:t>
      </w:r>
      <w:proofErr w:type="spellStart"/>
      <w:r w:rsidRPr="00EF3C37">
        <w:rPr>
          <w:rFonts w:cs="Times New Roman"/>
          <w:spacing w:val="1"/>
          <w:sz w:val="28"/>
          <w:szCs w:val="28"/>
        </w:rPr>
        <w:t>мицеллярную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структуру, которая стабилизируется за счет гидрофобных взаимодействий длинных алифатических «хвостов». Показано, что в органическом растворителе – ДМСО происходит образование обратных мицелл, стабилизированных внутри- или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межионными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взаимодействиями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бетаиновых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групп.</w:t>
      </w:r>
    </w:p>
    <w:p w14:paraId="68714D0C" w14:textId="5939169F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 xml:space="preserve">Разработан и создан модельный резервуар и нефтепровод для тестирования эффективности действия полимерных. Исследованы физико-химические и реологические свойства нефти месторождения Мангышлак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нефтесмеси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F3C37">
        <w:rPr>
          <w:rFonts w:cs="Times New Roman"/>
          <w:spacing w:val="1"/>
          <w:sz w:val="28"/>
          <w:szCs w:val="28"/>
        </w:rPr>
        <w:t>Бузачи</w:t>
      </w:r>
      <w:proofErr w:type="spellEnd"/>
      <w:r w:rsidRPr="00EF3C37">
        <w:rPr>
          <w:rFonts w:cs="Times New Roman"/>
          <w:spacing w:val="1"/>
          <w:sz w:val="28"/>
          <w:szCs w:val="28"/>
        </w:rPr>
        <w:t>-Мангышлак. Определена температура потери текучести сырой нефти, ее компонентный состав, распределение парафинов, кислотное число.</w:t>
      </w:r>
    </w:p>
    <w:p w14:paraId="5DA5C5DC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 xml:space="preserve">Изучено влияние полимерных присадок на вязкостные и реологические свойства исследуемых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. Применение метода оптической микроскопии позволило изучить процесс кристаллизации парафинов в нефтях и определить критические температурные параметры, влияющие на текучесть нефти. Найдена оптимальная комбинация гидрофобно-модифицированных полимеров (200 – 1000 </w:t>
      </w:r>
      <w:proofErr w:type="spellStart"/>
      <w:r w:rsidRPr="00EF3C37">
        <w:rPr>
          <w:rFonts w:cs="Times New Roman"/>
          <w:spacing w:val="1"/>
          <w:sz w:val="28"/>
          <w:szCs w:val="28"/>
        </w:rPr>
        <w:t>ppm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), приводящая к максимальной депрессии температуры потери текучести в отношении нефти Мангышлак до 24°С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нефтесмеси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F3C37">
        <w:rPr>
          <w:rFonts w:cs="Times New Roman"/>
          <w:spacing w:val="1"/>
          <w:sz w:val="28"/>
          <w:szCs w:val="28"/>
        </w:rPr>
        <w:t>Бузачи</w:t>
      </w:r>
      <w:proofErr w:type="spellEnd"/>
      <w:r w:rsidRPr="00EF3C37">
        <w:rPr>
          <w:rFonts w:cs="Times New Roman"/>
          <w:spacing w:val="1"/>
          <w:sz w:val="28"/>
          <w:szCs w:val="28"/>
        </w:rPr>
        <w:t>-Мангышлак – до 39°С. Полимерные депрессанты улучшают реологические параметры нефти за счет модификации поверхности парафиновых кристаллов и снижения эффективной вязкости.</w:t>
      </w:r>
    </w:p>
    <w:p w14:paraId="3BA47678" w14:textId="63B41B4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 xml:space="preserve">Результаты тестирования полимерных депрессантов из серии КРО на модельном резервуаре и нефтепроводе показали, что наиболее оптимальной концентрацией присадок является 500 </w:t>
      </w:r>
      <w:proofErr w:type="spellStart"/>
      <w:r w:rsidRPr="00EF3C37">
        <w:rPr>
          <w:rFonts w:cs="Times New Roman"/>
          <w:spacing w:val="1"/>
          <w:sz w:val="28"/>
          <w:szCs w:val="28"/>
        </w:rPr>
        <w:t>ppm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при температуре ввода в нефть при </w:t>
      </w:r>
      <w:r w:rsidR="003D622A" w:rsidRPr="003D622A">
        <w:rPr>
          <w:rFonts w:cs="Times New Roman"/>
          <w:spacing w:val="1"/>
          <w:sz w:val="28"/>
          <w:szCs w:val="28"/>
        </w:rPr>
        <w:t>60</w:t>
      </w:r>
      <w:r w:rsidRPr="00EF3C37">
        <w:rPr>
          <w:rFonts w:cs="Times New Roman"/>
          <w:spacing w:val="1"/>
          <w:sz w:val="28"/>
          <w:szCs w:val="28"/>
        </w:rPr>
        <w:t xml:space="preserve">°С, добавка 500 </w:t>
      </w:r>
      <w:proofErr w:type="spellStart"/>
      <w:r w:rsidRPr="00EF3C37">
        <w:rPr>
          <w:rFonts w:cs="Times New Roman"/>
          <w:spacing w:val="1"/>
          <w:sz w:val="28"/>
          <w:szCs w:val="28"/>
        </w:rPr>
        <w:t>ppm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присадок позволяет значительно снизить количество выделяемых АСПО. Проведены опытно-промышленные испытания (ОПИ) полимерной присадки серии КР</w:t>
      </w:r>
      <w:r w:rsidR="00D36ADD">
        <w:rPr>
          <w:rFonts w:cs="Times New Roman"/>
          <w:spacing w:val="1"/>
          <w:sz w:val="28"/>
          <w:szCs w:val="28"/>
        </w:rPr>
        <w:t>О</w:t>
      </w:r>
      <w:r w:rsidR="00D36ADD" w:rsidRPr="00D36ADD">
        <w:rPr>
          <w:rFonts w:cs="Times New Roman"/>
          <w:spacing w:val="1"/>
          <w:sz w:val="28"/>
          <w:szCs w:val="28"/>
        </w:rPr>
        <w:t>.</w:t>
      </w:r>
      <w:r w:rsidRPr="00EF3C37">
        <w:rPr>
          <w:rFonts w:cs="Times New Roman"/>
          <w:spacing w:val="1"/>
          <w:sz w:val="28"/>
          <w:szCs w:val="28"/>
        </w:rPr>
        <w:t xml:space="preserve"> </w:t>
      </w:r>
      <w:r w:rsidR="00D36ADD">
        <w:rPr>
          <w:rFonts w:cs="Times New Roman"/>
          <w:spacing w:val="1"/>
          <w:sz w:val="28"/>
          <w:szCs w:val="28"/>
        </w:rPr>
        <w:t>П</w:t>
      </w:r>
      <w:r w:rsidRPr="00EF3C37">
        <w:rPr>
          <w:rFonts w:cs="Times New Roman"/>
          <w:spacing w:val="1"/>
          <w:sz w:val="28"/>
          <w:szCs w:val="28"/>
        </w:rPr>
        <w:t>одготовлены рекомендаций по использованию полимерных присадок для НТЦ АО «</w:t>
      </w:r>
      <w:proofErr w:type="spellStart"/>
      <w:r w:rsidRPr="00EF3C37">
        <w:rPr>
          <w:rFonts w:cs="Times New Roman"/>
          <w:spacing w:val="1"/>
          <w:sz w:val="28"/>
          <w:szCs w:val="28"/>
        </w:rPr>
        <w:t>КазТрансОйл</w:t>
      </w:r>
      <w:proofErr w:type="spellEnd"/>
      <w:r w:rsidRPr="00EF3C37">
        <w:rPr>
          <w:rFonts w:cs="Times New Roman"/>
          <w:spacing w:val="1"/>
          <w:sz w:val="28"/>
          <w:szCs w:val="28"/>
        </w:rPr>
        <w:t>».</w:t>
      </w:r>
    </w:p>
    <w:p w14:paraId="2F61A280" w14:textId="77777777" w:rsidR="00EF3C37" w:rsidRPr="003E24C8" w:rsidRDefault="00EF3C37" w:rsidP="00EF3C37">
      <w:pPr>
        <w:spacing w:line="240" w:lineRule="auto"/>
        <w:rPr>
          <w:rFonts w:cs="Times New Roman"/>
          <w:b/>
          <w:bCs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Положения, выносимые на защиту:</w:t>
      </w:r>
    </w:p>
    <w:p w14:paraId="4FA3D839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‒</w:t>
      </w:r>
      <w:r w:rsidRPr="00EF3C37">
        <w:rPr>
          <w:rFonts w:cs="Times New Roman"/>
          <w:spacing w:val="1"/>
          <w:sz w:val="28"/>
          <w:szCs w:val="28"/>
        </w:rPr>
        <w:tab/>
        <w:t xml:space="preserve">Методика получения гидрофобно-модифицированных мономеров и полимеров на основе </w:t>
      </w:r>
      <w:proofErr w:type="spellStart"/>
      <w:r w:rsidRPr="00EF3C37">
        <w:rPr>
          <w:rFonts w:cs="Times New Roman"/>
          <w:spacing w:val="1"/>
          <w:sz w:val="28"/>
          <w:szCs w:val="28"/>
        </w:rPr>
        <w:t>алкиламинокротонатов</w:t>
      </w:r>
      <w:proofErr w:type="spellEnd"/>
      <w:r w:rsidRPr="00EF3C37">
        <w:rPr>
          <w:rFonts w:cs="Times New Roman"/>
          <w:spacing w:val="1"/>
          <w:sz w:val="28"/>
          <w:szCs w:val="28"/>
        </w:rPr>
        <w:t>,</w:t>
      </w:r>
    </w:p>
    <w:p w14:paraId="5BAAE6BC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‒</w:t>
      </w:r>
      <w:r w:rsidRPr="00EF3C37">
        <w:rPr>
          <w:rFonts w:cs="Times New Roman"/>
          <w:spacing w:val="1"/>
          <w:sz w:val="28"/>
          <w:szCs w:val="28"/>
        </w:rPr>
        <w:tab/>
        <w:t>Физико-химические свойства гидрофобно-модифицированных мономеров и полимеров,</w:t>
      </w:r>
    </w:p>
    <w:p w14:paraId="4662A6F1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‒</w:t>
      </w:r>
      <w:r w:rsidRPr="00EF3C37">
        <w:rPr>
          <w:rFonts w:cs="Times New Roman"/>
          <w:spacing w:val="1"/>
          <w:sz w:val="28"/>
          <w:szCs w:val="28"/>
        </w:rPr>
        <w:tab/>
        <w:t xml:space="preserve">Влияние полимерных присадок на физико-химические свойства испытуемых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(температура потери текучести, вязкость, исследования реологических параметров),</w:t>
      </w:r>
    </w:p>
    <w:p w14:paraId="51AB53ED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‒</w:t>
      </w:r>
      <w:r w:rsidRPr="00EF3C37">
        <w:rPr>
          <w:rFonts w:cs="Times New Roman"/>
          <w:spacing w:val="1"/>
          <w:sz w:val="28"/>
          <w:szCs w:val="28"/>
        </w:rPr>
        <w:tab/>
        <w:t>Испытания полимерных присадок на модельном резервуаре и нефтепроводе в присутствии полимерных присадок,</w:t>
      </w:r>
    </w:p>
    <w:p w14:paraId="34BF85E9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lastRenderedPageBreak/>
        <w:t>‒</w:t>
      </w:r>
      <w:r w:rsidRPr="00EF3C37">
        <w:rPr>
          <w:rFonts w:cs="Times New Roman"/>
          <w:spacing w:val="1"/>
          <w:sz w:val="28"/>
          <w:szCs w:val="28"/>
        </w:rPr>
        <w:tab/>
        <w:t>Определение ингибирующей эффективности в отношении образования АСПО</w:t>
      </w:r>
    </w:p>
    <w:p w14:paraId="32811B2E" w14:textId="3854D78F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Научная значимость.</w:t>
      </w:r>
      <w:r w:rsidRPr="00EF3C37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F3C37">
        <w:rPr>
          <w:rFonts w:cs="Times New Roman"/>
          <w:spacing w:val="1"/>
          <w:sz w:val="28"/>
          <w:szCs w:val="28"/>
        </w:rPr>
        <w:t>Разработанны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метод получения гидрофобно-модифицированных мономеров, метод радикальной полимеризации полученных мономеров совместно с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ненсыщенными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кислотами. Установлен эффект снижения температуры потери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текучестив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присутствии депрессора в отношении нефти Мангышлак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нефтесмеси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F3C37">
        <w:rPr>
          <w:rFonts w:cs="Times New Roman"/>
          <w:spacing w:val="1"/>
          <w:sz w:val="28"/>
          <w:szCs w:val="28"/>
        </w:rPr>
        <w:t>Бузачи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-Мангышлак, изменения вязкости и реологических свойств испытуемых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, </w:t>
      </w:r>
      <w:proofErr w:type="spellStart"/>
      <w:r w:rsidRPr="00EF3C37">
        <w:rPr>
          <w:rFonts w:cs="Times New Roman"/>
          <w:spacing w:val="1"/>
          <w:sz w:val="28"/>
          <w:szCs w:val="28"/>
        </w:rPr>
        <w:t>игибирующей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способности в отношении образования АСПО на модельном </w:t>
      </w:r>
      <w:proofErr w:type="spellStart"/>
      <w:r w:rsidRPr="00EF3C37">
        <w:rPr>
          <w:rFonts w:cs="Times New Roman"/>
          <w:spacing w:val="1"/>
          <w:sz w:val="28"/>
          <w:szCs w:val="28"/>
        </w:rPr>
        <w:t>тркбопроводе</w:t>
      </w:r>
      <w:proofErr w:type="spellEnd"/>
      <w:r w:rsidRPr="00EF3C37">
        <w:rPr>
          <w:rFonts w:cs="Times New Roman"/>
          <w:spacing w:val="1"/>
          <w:sz w:val="28"/>
          <w:szCs w:val="28"/>
        </w:rPr>
        <w:t>.</w:t>
      </w:r>
    </w:p>
    <w:p w14:paraId="1DFC7DE4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Практическая значимость</w:t>
      </w:r>
      <w:r w:rsidRPr="00EF3C37">
        <w:rPr>
          <w:rFonts w:cs="Times New Roman"/>
          <w:spacing w:val="1"/>
          <w:sz w:val="28"/>
          <w:szCs w:val="28"/>
        </w:rPr>
        <w:t xml:space="preserve"> заключается в разработке конкурентоспособных отечественных продуктов и технологий, конкурирующих с мировыми аналогами. Результаты НИР будут служить предпосылкой для развития нового научного направления «Полимеры для добычи и транспортировки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высокопарафинистых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и высоковязких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нефтей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нефтесмесей</w:t>
      </w:r>
      <w:proofErr w:type="spellEnd"/>
      <w:r w:rsidRPr="00EF3C37">
        <w:rPr>
          <w:rFonts w:cs="Times New Roman"/>
          <w:spacing w:val="1"/>
          <w:sz w:val="28"/>
          <w:szCs w:val="28"/>
        </w:rPr>
        <w:t>».</w:t>
      </w:r>
    </w:p>
    <w:p w14:paraId="7A7666EC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Методы исследования.</w:t>
      </w:r>
      <w:r w:rsidRPr="00EF3C37">
        <w:rPr>
          <w:rFonts w:cs="Times New Roman"/>
          <w:spacing w:val="1"/>
          <w:sz w:val="28"/>
          <w:szCs w:val="28"/>
        </w:rPr>
        <w:t xml:space="preserve"> Общая методология проведения исследований включает синтетическую, исследовательскую и практическую часть. Использованы методы полимеризации, гравиметрии, потенциометрического титрования, ЯМР, хромато-масс и инфракрасной спектроскопии, газо-жидкостной хроматографии, просвечивающей электронной микроскопии, оптической микроскопии, дифференциально-сканирующей калориметрии, </w:t>
      </w:r>
      <w:proofErr w:type="spellStart"/>
      <w:r w:rsidRPr="00EF3C37">
        <w:rPr>
          <w:rFonts w:cs="Times New Roman"/>
          <w:spacing w:val="1"/>
          <w:sz w:val="28"/>
          <w:szCs w:val="28"/>
        </w:rPr>
        <w:t>рентгенофлюоресцентного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анализа, вискозиметрии, реологии</w:t>
      </w:r>
    </w:p>
    <w:p w14:paraId="509BACFA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3E24C8">
        <w:rPr>
          <w:rFonts w:cs="Times New Roman"/>
          <w:b/>
          <w:bCs/>
          <w:spacing w:val="1"/>
          <w:sz w:val="28"/>
          <w:szCs w:val="28"/>
        </w:rPr>
        <w:t>Апробация работы.</w:t>
      </w:r>
      <w:r w:rsidRPr="00EF3C37">
        <w:rPr>
          <w:rFonts w:cs="Times New Roman"/>
          <w:spacing w:val="1"/>
          <w:sz w:val="28"/>
          <w:szCs w:val="28"/>
        </w:rPr>
        <w:t xml:space="preserve"> Результаты работы были представлены и обсуждены на международных конференциях:</w:t>
      </w:r>
    </w:p>
    <w:p w14:paraId="7F47C5B0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‒</w:t>
      </w:r>
      <w:r w:rsidRPr="00EF3C37">
        <w:rPr>
          <w:rFonts w:cs="Times New Roman"/>
          <w:spacing w:val="1"/>
          <w:sz w:val="28"/>
          <w:szCs w:val="28"/>
        </w:rPr>
        <w:tab/>
        <w:t>Седьмая Всероссийская научно-практическая конференции «Добыча, Подготовка, Транспорт Нефти и Газа», Томск, Россия, 19-23 сентября 2016,</w:t>
      </w:r>
    </w:p>
    <w:p w14:paraId="7F77ED17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  <w:lang w:val="en-US"/>
        </w:rPr>
      </w:pPr>
      <w:r w:rsidRPr="00EF3C37">
        <w:rPr>
          <w:rFonts w:cs="Times New Roman"/>
          <w:spacing w:val="1"/>
          <w:sz w:val="28"/>
          <w:szCs w:val="28"/>
          <w:lang w:val="en-US"/>
        </w:rPr>
        <w:t>‒</w:t>
      </w:r>
      <w:r w:rsidRPr="00EF3C37">
        <w:rPr>
          <w:rFonts w:cs="Times New Roman"/>
          <w:spacing w:val="1"/>
          <w:sz w:val="28"/>
          <w:szCs w:val="28"/>
          <w:lang w:val="en-US"/>
        </w:rPr>
        <w:tab/>
        <w:t>8th International IUPAC Symposium «Macro- and Supramolecular Architectures and Materials” (MAM-17), Sochi, Russia June 6-10, 2017,</w:t>
      </w:r>
    </w:p>
    <w:p w14:paraId="36CF8ACF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EF3C37">
        <w:rPr>
          <w:rFonts w:cs="Times New Roman"/>
          <w:spacing w:val="1"/>
          <w:sz w:val="28"/>
          <w:szCs w:val="28"/>
        </w:rPr>
        <w:t>‒</w:t>
      </w:r>
      <w:r w:rsidRPr="00EF3C37">
        <w:rPr>
          <w:rFonts w:cs="Times New Roman"/>
          <w:spacing w:val="1"/>
          <w:sz w:val="28"/>
          <w:szCs w:val="28"/>
        </w:rPr>
        <w:tab/>
        <w:t xml:space="preserve">VII Всероссийская Каргинская конференция Полимеры-2017, Москва, </w:t>
      </w:r>
      <w:proofErr w:type="spellStart"/>
      <w:r w:rsidRPr="00EF3C37">
        <w:rPr>
          <w:rFonts w:cs="Times New Roman"/>
          <w:spacing w:val="1"/>
          <w:sz w:val="28"/>
          <w:szCs w:val="28"/>
        </w:rPr>
        <w:t>Россиия</w:t>
      </w:r>
      <w:proofErr w:type="spellEnd"/>
      <w:r w:rsidRPr="00EF3C37">
        <w:rPr>
          <w:rFonts w:cs="Times New Roman"/>
          <w:spacing w:val="1"/>
          <w:sz w:val="28"/>
          <w:szCs w:val="28"/>
        </w:rPr>
        <w:t>, Июнь 13-17, 2017,</w:t>
      </w:r>
    </w:p>
    <w:p w14:paraId="530CFFFD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  <w:lang w:val="en-US"/>
        </w:rPr>
      </w:pPr>
      <w:r w:rsidRPr="00EF3C37">
        <w:rPr>
          <w:rFonts w:cs="Times New Roman"/>
          <w:spacing w:val="1"/>
          <w:sz w:val="28"/>
          <w:szCs w:val="28"/>
          <w:lang w:val="en-US"/>
        </w:rPr>
        <w:t>‒</w:t>
      </w:r>
      <w:r w:rsidRPr="00EF3C37">
        <w:rPr>
          <w:rFonts w:cs="Times New Roman"/>
          <w:spacing w:val="1"/>
          <w:sz w:val="28"/>
          <w:szCs w:val="28"/>
          <w:lang w:val="en-US"/>
        </w:rPr>
        <w:tab/>
        <w:t>VII International Workshop «Specialty polymers for environment protection, oil industry, bio-, nanotechnology and medicine», Almaty, Kazakhstan, September 7-9, 2017,</w:t>
      </w:r>
    </w:p>
    <w:p w14:paraId="34C5701E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  <w:lang w:val="en-US"/>
        </w:rPr>
      </w:pPr>
      <w:r w:rsidRPr="00EF3C37">
        <w:rPr>
          <w:rFonts w:cs="Times New Roman"/>
          <w:spacing w:val="1"/>
          <w:sz w:val="28"/>
          <w:szCs w:val="28"/>
          <w:lang w:val="en-US"/>
        </w:rPr>
        <w:t>‒</w:t>
      </w:r>
      <w:r w:rsidRPr="00EF3C37">
        <w:rPr>
          <w:rFonts w:cs="Times New Roman"/>
          <w:spacing w:val="1"/>
          <w:sz w:val="28"/>
          <w:szCs w:val="28"/>
          <w:lang w:val="en-US"/>
        </w:rPr>
        <w:tab/>
        <w:t>12th International Symposium on Polyelectrolytes, ISP, Wageningen, Netherlands, August 27-31, 2018</w:t>
      </w:r>
    </w:p>
    <w:p w14:paraId="156AF542" w14:textId="77777777" w:rsidR="00EF3C37" w:rsidRPr="00EF3C37" w:rsidRDefault="00EF3C37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431228">
        <w:rPr>
          <w:rFonts w:cs="Times New Roman"/>
          <w:b/>
          <w:bCs/>
          <w:spacing w:val="1"/>
          <w:sz w:val="28"/>
          <w:szCs w:val="28"/>
        </w:rPr>
        <w:t>Публикации.</w:t>
      </w:r>
      <w:r w:rsidRPr="00EF3C37">
        <w:rPr>
          <w:rFonts w:cs="Times New Roman"/>
          <w:spacing w:val="1"/>
          <w:sz w:val="28"/>
          <w:szCs w:val="28"/>
        </w:rPr>
        <w:t xml:space="preserve"> За время обучения в докторантуре было опубликовано в соавторстве 11 работ, в том числе: 4 – в журналах, входящих в базы данных </w:t>
      </w:r>
      <w:proofErr w:type="spellStart"/>
      <w:r w:rsidRPr="00EF3C37">
        <w:rPr>
          <w:rFonts w:cs="Times New Roman"/>
          <w:spacing w:val="1"/>
          <w:sz w:val="28"/>
          <w:szCs w:val="28"/>
        </w:rPr>
        <w:t>Scopus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и </w:t>
      </w:r>
      <w:proofErr w:type="spellStart"/>
      <w:r w:rsidRPr="00EF3C37">
        <w:rPr>
          <w:rFonts w:cs="Times New Roman"/>
          <w:spacing w:val="1"/>
          <w:sz w:val="28"/>
          <w:szCs w:val="28"/>
        </w:rPr>
        <w:t>Web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F3C37">
        <w:rPr>
          <w:rFonts w:cs="Times New Roman"/>
          <w:spacing w:val="1"/>
          <w:sz w:val="28"/>
          <w:szCs w:val="28"/>
        </w:rPr>
        <w:t>of</w:t>
      </w:r>
      <w:proofErr w:type="spellEnd"/>
      <w:r w:rsidRPr="00EF3C37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F3C37">
        <w:rPr>
          <w:rFonts w:cs="Times New Roman"/>
          <w:spacing w:val="1"/>
          <w:sz w:val="28"/>
          <w:szCs w:val="28"/>
        </w:rPr>
        <w:t>Science</w:t>
      </w:r>
      <w:proofErr w:type="spellEnd"/>
      <w:r w:rsidRPr="00EF3C37">
        <w:rPr>
          <w:rFonts w:cs="Times New Roman"/>
          <w:spacing w:val="1"/>
          <w:sz w:val="28"/>
          <w:szCs w:val="28"/>
        </w:rPr>
        <w:t>, 1 – в журналах рекомендованных Комитетом по контролю в сфере образования и науки Министерства образования и науки Республики Казахстан, 5 – в материалах Международных и Республиканских конференций, 1 – коллективная монография, 1- патент.</w:t>
      </w:r>
    </w:p>
    <w:p w14:paraId="11895AD3" w14:textId="51EC2EEA" w:rsidR="00071E2D" w:rsidRDefault="00071E2D" w:rsidP="00EF3C37">
      <w:pPr>
        <w:spacing w:line="240" w:lineRule="auto"/>
        <w:rPr>
          <w:rFonts w:cs="Times New Roman"/>
          <w:spacing w:val="1"/>
          <w:sz w:val="28"/>
          <w:szCs w:val="28"/>
        </w:rPr>
      </w:pPr>
    </w:p>
    <w:p w14:paraId="6CD0B29A" w14:textId="1D60B7DB" w:rsidR="0001458F" w:rsidRDefault="0001458F" w:rsidP="00EF3C37">
      <w:pPr>
        <w:spacing w:line="240" w:lineRule="auto"/>
        <w:rPr>
          <w:rFonts w:cs="Times New Roman"/>
          <w:spacing w:val="1"/>
          <w:sz w:val="28"/>
          <w:szCs w:val="28"/>
        </w:rPr>
      </w:pPr>
    </w:p>
    <w:p w14:paraId="227A146B" w14:textId="77777777" w:rsidR="0001458F" w:rsidRDefault="0001458F" w:rsidP="00EF3C37">
      <w:pPr>
        <w:spacing w:line="240" w:lineRule="auto"/>
        <w:rPr>
          <w:rFonts w:cs="Times New Roman"/>
          <w:spacing w:val="1"/>
          <w:sz w:val="28"/>
          <w:szCs w:val="28"/>
        </w:rPr>
      </w:pPr>
    </w:p>
    <w:p w14:paraId="615C0F41" w14:textId="77777777" w:rsidR="00071E2D" w:rsidRPr="00071E2D" w:rsidRDefault="00071E2D" w:rsidP="00EF3C37">
      <w:pPr>
        <w:spacing w:line="240" w:lineRule="auto"/>
        <w:rPr>
          <w:rFonts w:cs="Times New Roman"/>
          <w:b/>
          <w:bCs/>
          <w:spacing w:val="1"/>
          <w:sz w:val="28"/>
          <w:szCs w:val="28"/>
        </w:rPr>
      </w:pPr>
      <w:r w:rsidRPr="00071E2D">
        <w:rPr>
          <w:rFonts w:cs="Times New Roman"/>
          <w:b/>
          <w:bCs/>
          <w:spacing w:val="1"/>
          <w:sz w:val="28"/>
          <w:szCs w:val="28"/>
        </w:rPr>
        <w:lastRenderedPageBreak/>
        <w:t>Краткое содержание диссертации.</w:t>
      </w:r>
    </w:p>
    <w:p w14:paraId="60560982" w14:textId="091AF79D" w:rsidR="00071E2D" w:rsidRDefault="00071E2D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071E2D">
        <w:rPr>
          <w:rFonts w:cs="Times New Roman"/>
          <w:b/>
          <w:bCs/>
          <w:spacing w:val="1"/>
          <w:sz w:val="28"/>
          <w:szCs w:val="28"/>
        </w:rPr>
        <w:t>Во введении</w:t>
      </w:r>
      <w:r w:rsidRPr="00071E2D">
        <w:rPr>
          <w:rFonts w:cs="Times New Roman"/>
          <w:spacing w:val="1"/>
          <w:sz w:val="28"/>
          <w:szCs w:val="28"/>
        </w:rPr>
        <w:t xml:space="preserve"> приведена</w:t>
      </w:r>
      <w:r>
        <w:rPr>
          <w:rFonts w:cs="Times New Roman"/>
          <w:spacing w:val="1"/>
          <w:sz w:val="28"/>
          <w:szCs w:val="28"/>
        </w:rPr>
        <w:t xml:space="preserve"> </w:t>
      </w:r>
      <w:r w:rsidRPr="00071E2D">
        <w:rPr>
          <w:rFonts w:cs="Times New Roman"/>
          <w:spacing w:val="1"/>
          <w:sz w:val="28"/>
          <w:szCs w:val="28"/>
        </w:rPr>
        <w:t>актуальность диссертационной работы и представлены ее основные положения.</w:t>
      </w:r>
    </w:p>
    <w:p w14:paraId="4D9FBB6F" w14:textId="70BCA750" w:rsidR="00071E2D" w:rsidRDefault="00071E2D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071E2D">
        <w:rPr>
          <w:rFonts w:cs="Times New Roman"/>
          <w:b/>
          <w:bCs/>
          <w:spacing w:val="1"/>
          <w:sz w:val="28"/>
          <w:szCs w:val="28"/>
        </w:rPr>
        <w:t>В первой главе</w:t>
      </w:r>
      <w:r>
        <w:rPr>
          <w:rFonts w:cs="Times New Roman"/>
          <w:spacing w:val="1"/>
          <w:sz w:val="28"/>
          <w:szCs w:val="28"/>
        </w:rPr>
        <w:t xml:space="preserve"> </w:t>
      </w:r>
      <w:r w:rsidRPr="00071E2D">
        <w:rPr>
          <w:rFonts w:cs="Times New Roman"/>
          <w:spacing w:val="1"/>
          <w:sz w:val="28"/>
          <w:szCs w:val="28"/>
        </w:rPr>
        <w:t>диссертации дан анализ современного состояния</w:t>
      </w:r>
      <w:r>
        <w:rPr>
          <w:rFonts w:cs="Times New Roman"/>
          <w:spacing w:val="1"/>
          <w:sz w:val="28"/>
          <w:szCs w:val="28"/>
        </w:rPr>
        <w:t xml:space="preserve"> </w:t>
      </w:r>
      <w:r w:rsidRPr="00071E2D">
        <w:rPr>
          <w:rFonts w:cs="Times New Roman"/>
          <w:spacing w:val="1"/>
          <w:sz w:val="28"/>
          <w:szCs w:val="28"/>
        </w:rPr>
        <w:t xml:space="preserve">технологических и научных достижений </w:t>
      </w:r>
      <w:r>
        <w:rPr>
          <w:rFonts w:cs="Times New Roman"/>
          <w:spacing w:val="1"/>
          <w:sz w:val="28"/>
          <w:szCs w:val="28"/>
        </w:rPr>
        <w:t xml:space="preserve">в области понижения температуры текучести нефти и нефтепродуктов. Определены причины и закономерности выпадения кристаллов парафинов и </w:t>
      </w:r>
      <w:proofErr w:type="spellStart"/>
      <w:r>
        <w:rPr>
          <w:rFonts w:cs="Times New Roman"/>
          <w:spacing w:val="1"/>
          <w:sz w:val="28"/>
          <w:szCs w:val="28"/>
        </w:rPr>
        <w:t>асфальто</w:t>
      </w:r>
      <w:proofErr w:type="spellEnd"/>
      <w:r>
        <w:rPr>
          <w:rFonts w:cs="Times New Roman"/>
          <w:spacing w:val="1"/>
          <w:sz w:val="28"/>
          <w:szCs w:val="28"/>
        </w:rPr>
        <w:t>-</w:t>
      </w:r>
      <w:proofErr w:type="spellStart"/>
      <w:r>
        <w:rPr>
          <w:rFonts w:cs="Times New Roman"/>
          <w:spacing w:val="1"/>
          <w:sz w:val="28"/>
          <w:szCs w:val="28"/>
        </w:rPr>
        <w:t>смоло</w:t>
      </w:r>
      <w:proofErr w:type="spellEnd"/>
      <w:r>
        <w:rPr>
          <w:rFonts w:cs="Times New Roman"/>
          <w:spacing w:val="1"/>
          <w:sz w:val="28"/>
          <w:szCs w:val="28"/>
        </w:rPr>
        <w:t>-парафиновых отложений (АСПО). Установлена связь между групповым составом нефти и процессом отложения парафин</w:t>
      </w:r>
      <w:r w:rsidR="008A0FD0">
        <w:rPr>
          <w:rFonts w:cs="Times New Roman"/>
          <w:spacing w:val="1"/>
          <w:sz w:val="28"/>
          <w:szCs w:val="28"/>
        </w:rPr>
        <w:t>ов и АСПО. Приведены основные типы полимерных депрессорных присадок.</w:t>
      </w:r>
    </w:p>
    <w:p w14:paraId="38E684B9" w14:textId="698D8046" w:rsidR="00071E2D" w:rsidRDefault="00071E2D" w:rsidP="008A0FD0">
      <w:pPr>
        <w:spacing w:line="240" w:lineRule="auto"/>
        <w:rPr>
          <w:rFonts w:cs="Times New Roman"/>
          <w:spacing w:val="1"/>
          <w:sz w:val="28"/>
          <w:szCs w:val="28"/>
        </w:rPr>
      </w:pPr>
      <w:r w:rsidRPr="00071E2D">
        <w:rPr>
          <w:rFonts w:cs="Times New Roman"/>
          <w:b/>
          <w:bCs/>
          <w:spacing w:val="1"/>
          <w:sz w:val="28"/>
          <w:szCs w:val="28"/>
        </w:rPr>
        <w:t>Во второй главе</w:t>
      </w:r>
      <w:r w:rsidRPr="00071E2D">
        <w:rPr>
          <w:rFonts w:cs="Times New Roman"/>
          <w:spacing w:val="1"/>
          <w:sz w:val="28"/>
          <w:szCs w:val="28"/>
        </w:rPr>
        <w:t xml:space="preserve"> приведены </w:t>
      </w:r>
      <w:r w:rsidR="00EF6A1E">
        <w:rPr>
          <w:rFonts w:cs="Times New Roman"/>
          <w:spacing w:val="1"/>
          <w:sz w:val="28"/>
          <w:szCs w:val="28"/>
        </w:rPr>
        <w:t xml:space="preserve">сведения о исходных материалах и </w:t>
      </w:r>
      <w:r w:rsidR="008A0FD0" w:rsidRPr="00071E2D">
        <w:rPr>
          <w:rFonts w:cs="Times New Roman"/>
          <w:spacing w:val="1"/>
          <w:sz w:val="28"/>
          <w:szCs w:val="28"/>
        </w:rPr>
        <w:t>основные методи</w:t>
      </w:r>
      <w:r w:rsidR="008A0FD0">
        <w:rPr>
          <w:rFonts w:cs="Times New Roman"/>
          <w:spacing w:val="1"/>
          <w:sz w:val="28"/>
          <w:szCs w:val="28"/>
        </w:rPr>
        <w:t xml:space="preserve">ческие данные, которые были </w:t>
      </w:r>
      <w:r w:rsidRPr="00071E2D">
        <w:rPr>
          <w:rFonts w:cs="Times New Roman"/>
          <w:spacing w:val="1"/>
          <w:sz w:val="28"/>
          <w:szCs w:val="28"/>
        </w:rPr>
        <w:t>использован</w:t>
      </w:r>
      <w:r w:rsidR="008A0FD0">
        <w:rPr>
          <w:rFonts w:cs="Times New Roman"/>
          <w:spacing w:val="1"/>
          <w:sz w:val="28"/>
          <w:szCs w:val="28"/>
        </w:rPr>
        <w:t>ы</w:t>
      </w:r>
      <w:r w:rsidRPr="00071E2D">
        <w:rPr>
          <w:rFonts w:cs="Times New Roman"/>
          <w:spacing w:val="1"/>
          <w:sz w:val="28"/>
          <w:szCs w:val="28"/>
        </w:rPr>
        <w:t xml:space="preserve"> при проведении </w:t>
      </w:r>
      <w:r w:rsidR="008A0FD0">
        <w:rPr>
          <w:rFonts w:cs="Times New Roman"/>
          <w:spacing w:val="1"/>
          <w:sz w:val="28"/>
          <w:szCs w:val="28"/>
        </w:rPr>
        <w:t>диссертационной</w:t>
      </w:r>
      <w:r w:rsidRPr="00071E2D">
        <w:rPr>
          <w:rFonts w:cs="Times New Roman"/>
          <w:spacing w:val="1"/>
          <w:sz w:val="28"/>
          <w:szCs w:val="28"/>
        </w:rPr>
        <w:t xml:space="preserve"> работы. Также</w:t>
      </w:r>
      <w:r w:rsidR="008A0FD0">
        <w:rPr>
          <w:rFonts w:cs="Times New Roman"/>
          <w:spacing w:val="1"/>
          <w:sz w:val="28"/>
          <w:szCs w:val="28"/>
        </w:rPr>
        <w:t xml:space="preserve"> </w:t>
      </w:r>
      <w:r w:rsidRPr="00071E2D">
        <w:rPr>
          <w:rFonts w:cs="Times New Roman"/>
          <w:spacing w:val="1"/>
          <w:sz w:val="28"/>
          <w:szCs w:val="28"/>
        </w:rPr>
        <w:t>описываются</w:t>
      </w:r>
      <w:r w:rsidR="008A0FD0">
        <w:rPr>
          <w:rFonts w:cs="Times New Roman"/>
          <w:spacing w:val="1"/>
          <w:sz w:val="28"/>
          <w:szCs w:val="28"/>
        </w:rPr>
        <w:t xml:space="preserve"> </w:t>
      </w:r>
      <w:r w:rsidRPr="00071E2D">
        <w:rPr>
          <w:rFonts w:cs="Times New Roman"/>
          <w:spacing w:val="1"/>
          <w:sz w:val="28"/>
          <w:szCs w:val="28"/>
        </w:rPr>
        <w:t xml:space="preserve">способ получения </w:t>
      </w:r>
      <w:r w:rsidR="008A0FD0">
        <w:rPr>
          <w:rFonts w:cs="Times New Roman"/>
          <w:spacing w:val="1"/>
          <w:sz w:val="28"/>
          <w:szCs w:val="28"/>
        </w:rPr>
        <w:t>гидрофобно-модифицированных мономеров и полимеров,</w:t>
      </w:r>
      <w:r w:rsidR="00EF6A1E">
        <w:rPr>
          <w:rFonts w:cs="Times New Roman"/>
          <w:spacing w:val="1"/>
          <w:sz w:val="28"/>
          <w:szCs w:val="28"/>
        </w:rPr>
        <w:t xml:space="preserve"> а также</w:t>
      </w:r>
      <w:r w:rsidR="008A0FD0">
        <w:rPr>
          <w:rFonts w:cs="Times New Roman"/>
          <w:spacing w:val="1"/>
          <w:sz w:val="28"/>
          <w:szCs w:val="28"/>
        </w:rPr>
        <w:t xml:space="preserve"> условия </w:t>
      </w:r>
      <w:r w:rsidR="00EF6A1E">
        <w:rPr>
          <w:rFonts w:cs="Times New Roman"/>
          <w:spacing w:val="1"/>
          <w:sz w:val="28"/>
          <w:szCs w:val="28"/>
        </w:rPr>
        <w:t xml:space="preserve">их </w:t>
      </w:r>
      <w:r w:rsidR="008A0FD0">
        <w:rPr>
          <w:rFonts w:cs="Times New Roman"/>
          <w:spacing w:val="1"/>
          <w:sz w:val="28"/>
          <w:szCs w:val="28"/>
        </w:rPr>
        <w:t>синтеза.</w:t>
      </w:r>
    </w:p>
    <w:p w14:paraId="4CE9B2E0" w14:textId="09B4AE37" w:rsidR="008A0FD0" w:rsidRDefault="00071E2D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071E2D">
        <w:rPr>
          <w:rFonts w:cs="Times New Roman"/>
          <w:b/>
          <w:bCs/>
          <w:spacing w:val="1"/>
          <w:sz w:val="28"/>
          <w:szCs w:val="28"/>
        </w:rPr>
        <w:t>Третья глава</w:t>
      </w:r>
      <w:r w:rsidRPr="00071E2D">
        <w:rPr>
          <w:rFonts w:cs="Times New Roman"/>
          <w:spacing w:val="1"/>
          <w:sz w:val="28"/>
          <w:szCs w:val="28"/>
        </w:rPr>
        <w:t xml:space="preserve"> посвящена физико-химически</w:t>
      </w:r>
      <w:r w:rsidR="008A0FD0">
        <w:rPr>
          <w:rFonts w:cs="Times New Roman"/>
          <w:spacing w:val="1"/>
          <w:sz w:val="28"/>
          <w:szCs w:val="28"/>
        </w:rPr>
        <w:t>м</w:t>
      </w:r>
      <w:r w:rsidRPr="00071E2D">
        <w:rPr>
          <w:rFonts w:cs="Times New Roman"/>
          <w:spacing w:val="1"/>
          <w:sz w:val="28"/>
          <w:szCs w:val="28"/>
        </w:rPr>
        <w:t xml:space="preserve"> свойств</w:t>
      </w:r>
      <w:r w:rsidR="008A0FD0">
        <w:rPr>
          <w:rFonts w:cs="Times New Roman"/>
          <w:spacing w:val="1"/>
          <w:sz w:val="28"/>
          <w:szCs w:val="28"/>
        </w:rPr>
        <w:t>ам полученных гидрофобно-модифицированных мономеров и полимеров на их основе. Представлены результаты лабораторных испытания полученных полимерных материалов в качестве депрессорных присадок</w:t>
      </w:r>
      <w:r w:rsidR="00696119">
        <w:rPr>
          <w:rFonts w:cs="Times New Roman"/>
          <w:spacing w:val="1"/>
          <w:sz w:val="28"/>
          <w:szCs w:val="28"/>
        </w:rPr>
        <w:t xml:space="preserve">. </w:t>
      </w:r>
      <w:r w:rsidR="00EF6A1E">
        <w:rPr>
          <w:rFonts w:cs="Times New Roman"/>
          <w:spacing w:val="1"/>
          <w:sz w:val="28"/>
          <w:szCs w:val="28"/>
        </w:rPr>
        <w:t xml:space="preserve">Приведены результаты измерения температуры потери текучести нефти Мангышлак и </w:t>
      </w:r>
      <w:proofErr w:type="spellStart"/>
      <w:r w:rsidR="00EF6A1E">
        <w:rPr>
          <w:rFonts w:cs="Times New Roman"/>
          <w:spacing w:val="1"/>
          <w:sz w:val="28"/>
          <w:szCs w:val="28"/>
        </w:rPr>
        <w:t>нефтесмеси</w:t>
      </w:r>
      <w:proofErr w:type="spellEnd"/>
      <w:r w:rsidR="00EF6A1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="00EF6A1E">
        <w:rPr>
          <w:rFonts w:cs="Times New Roman"/>
          <w:spacing w:val="1"/>
          <w:sz w:val="28"/>
          <w:szCs w:val="28"/>
        </w:rPr>
        <w:t>Бузачи</w:t>
      </w:r>
      <w:proofErr w:type="spellEnd"/>
      <w:r w:rsidR="00EF6A1E">
        <w:rPr>
          <w:rFonts w:cs="Times New Roman"/>
          <w:spacing w:val="1"/>
          <w:sz w:val="28"/>
          <w:szCs w:val="28"/>
        </w:rPr>
        <w:t xml:space="preserve">-Мангышлак (67-33 %) в присутствии полученных депрессорных присадок. Показан эффект влияния присадок на реологические свойства исследуемых </w:t>
      </w:r>
      <w:proofErr w:type="spellStart"/>
      <w:r w:rsidR="00EF6A1E">
        <w:rPr>
          <w:rFonts w:cs="Times New Roman"/>
          <w:spacing w:val="1"/>
          <w:sz w:val="28"/>
          <w:szCs w:val="28"/>
        </w:rPr>
        <w:t>нефтей</w:t>
      </w:r>
      <w:proofErr w:type="spellEnd"/>
      <w:r w:rsidR="00EF6A1E">
        <w:rPr>
          <w:rFonts w:cs="Times New Roman"/>
          <w:spacing w:val="1"/>
          <w:sz w:val="28"/>
          <w:szCs w:val="28"/>
        </w:rPr>
        <w:t xml:space="preserve">. Определена эффективность ингибирования </w:t>
      </w:r>
      <w:proofErr w:type="spellStart"/>
      <w:r w:rsidR="00EF6A1E">
        <w:rPr>
          <w:rFonts w:cs="Times New Roman"/>
          <w:spacing w:val="1"/>
          <w:sz w:val="28"/>
          <w:szCs w:val="28"/>
        </w:rPr>
        <w:t>парафиноотложения</w:t>
      </w:r>
      <w:proofErr w:type="spellEnd"/>
      <w:r w:rsidR="00EF6A1E">
        <w:rPr>
          <w:rFonts w:cs="Times New Roman"/>
          <w:spacing w:val="1"/>
          <w:sz w:val="28"/>
          <w:szCs w:val="28"/>
        </w:rPr>
        <w:t xml:space="preserve"> </w:t>
      </w:r>
      <w:r w:rsidR="00696119">
        <w:rPr>
          <w:rFonts w:cs="Times New Roman"/>
          <w:spacing w:val="1"/>
          <w:sz w:val="28"/>
          <w:szCs w:val="28"/>
        </w:rPr>
        <w:t xml:space="preserve">на установке «холодный стержень». Представлены результаты испытаний эффективности полимерных присадок в отношении образования АСПО на модельном нефтепроводе. Приведены данные </w:t>
      </w:r>
      <w:r w:rsidR="00696119" w:rsidRPr="00696119">
        <w:rPr>
          <w:rFonts w:cs="Times New Roman"/>
          <w:spacing w:val="1"/>
          <w:sz w:val="28"/>
          <w:szCs w:val="28"/>
        </w:rPr>
        <w:t>испытаний присадок серии КРО</w:t>
      </w:r>
      <w:r w:rsidR="00696119">
        <w:rPr>
          <w:rFonts w:cs="Times New Roman"/>
          <w:spacing w:val="1"/>
          <w:sz w:val="28"/>
          <w:szCs w:val="28"/>
        </w:rPr>
        <w:t xml:space="preserve"> </w:t>
      </w:r>
      <w:r w:rsidR="00696119" w:rsidRPr="00696119">
        <w:rPr>
          <w:rFonts w:cs="Times New Roman"/>
          <w:spacing w:val="1"/>
          <w:sz w:val="28"/>
          <w:szCs w:val="28"/>
        </w:rPr>
        <w:t>совместно с НТЦ АО «</w:t>
      </w:r>
      <w:proofErr w:type="spellStart"/>
      <w:r w:rsidR="00696119" w:rsidRPr="00696119">
        <w:rPr>
          <w:rFonts w:cs="Times New Roman"/>
          <w:spacing w:val="1"/>
          <w:sz w:val="28"/>
          <w:szCs w:val="28"/>
        </w:rPr>
        <w:t>КазТрансОйл</w:t>
      </w:r>
      <w:proofErr w:type="spellEnd"/>
      <w:r w:rsidR="00696119" w:rsidRPr="00696119">
        <w:rPr>
          <w:rFonts w:cs="Times New Roman"/>
          <w:spacing w:val="1"/>
          <w:sz w:val="28"/>
          <w:szCs w:val="28"/>
        </w:rPr>
        <w:t>»</w:t>
      </w:r>
      <w:r w:rsidR="00696119">
        <w:rPr>
          <w:rFonts w:cs="Times New Roman"/>
          <w:spacing w:val="1"/>
          <w:sz w:val="28"/>
          <w:szCs w:val="28"/>
        </w:rPr>
        <w:t>.</w:t>
      </w:r>
    </w:p>
    <w:p w14:paraId="5D4141FA" w14:textId="764F81B9" w:rsidR="00EF3C37" w:rsidRDefault="00071E2D" w:rsidP="00EF3C37">
      <w:pPr>
        <w:spacing w:line="240" w:lineRule="auto"/>
        <w:rPr>
          <w:rFonts w:cs="Times New Roman"/>
          <w:spacing w:val="1"/>
          <w:sz w:val="28"/>
          <w:szCs w:val="28"/>
        </w:rPr>
      </w:pPr>
      <w:r w:rsidRPr="00696119">
        <w:rPr>
          <w:rFonts w:cs="Times New Roman"/>
          <w:b/>
          <w:bCs/>
          <w:spacing w:val="1"/>
          <w:sz w:val="28"/>
          <w:szCs w:val="28"/>
        </w:rPr>
        <w:t>В заключении</w:t>
      </w:r>
      <w:r w:rsidRPr="00071E2D">
        <w:rPr>
          <w:rFonts w:cs="Times New Roman"/>
          <w:spacing w:val="1"/>
          <w:sz w:val="28"/>
          <w:szCs w:val="28"/>
        </w:rPr>
        <w:t xml:space="preserve"> приведены основные результаты и выводы по диссертационной работе</w:t>
      </w:r>
      <w:r w:rsidR="00CF728A">
        <w:rPr>
          <w:rFonts w:cs="Times New Roman"/>
          <w:spacing w:val="1"/>
          <w:sz w:val="28"/>
          <w:szCs w:val="28"/>
        </w:rPr>
        <w:t>.</w:t>
      </w:r>
    </w:p>
    <w:sectPr w:rsidR="00EF3C37" w:rsidSect="00C30CC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140C3" w14:textId="77777777" w:rsidR="000100BE" w:rsidRDefault="000100BE" w:rsidP="007F68E8">
      <w:pPr>
        <w:spacing w:line="240" w:lineRule="auto"/>
      </w:pPr>
      <w:r>
        <w:separator/>
      </w:r>
    </w:p>
  </w:endnote>
  <w:endnote w:type="continuationSeparator" w:id="0">
    <w:p w14:paraId="5394ED21" w14:textId="77777777" w:rsidR="000100BE" w:rsidRDefault="000100BE" w:rsidP="007F6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714542"/>
      <w:docPartObj>
        <w:docPartGallery w:val="Page Numbers (Bottom of Page)"/>
        <w:docPartUnique/>
      </w:docPartObj>
    </w:sdtPr>
    <w:sdtEndPr/>
    <w:sdtContent>
      <w:p w14:paraId="727C4C0B" w14:textId="7884C746" w:rsidR="009378EE" w:rsidRDefault="009378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EB667" w14:textId="77777777" w:rsidR="009378EE" w:rsidRDefault="009378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183A" w14:textId="77777777" w:rsidR="000100BE" w:rsidRDefault="000100BE" w:rsidP="007F68E8">
      <w:pPr>
        <w:spacing w:line="240" w:lineRule="auto"/>
      </w:pPr>
      <w:r>
        <w:separator/>
      </w:r>
    </w:p>
  </w:footnote>
  <w:footnote w:type="continuationSeparator" w:id="0">
    <w:p w14:paraId="5B1A2A6D" w14:textId="77777777" w:rsidR="000100BE" w:rsidRDefault="000100BE" w:rsidP="007F68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DC6"/>
    <w:multiLevelType w:val="hybridMultilevel"/>
    <w:tmpl w:val="B308B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8854FE"/>
    <w:multiLevelType w:val="hybridMultilevel"/>
    <w:tmpl w:val="C04E0C88"/>
    <w:lvl w:ilvl="0" w:tplc="66BEE8D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3B4284"/>
    <w:multiLevelType w:val="multilevel"/>
    <w:tmpl w:val="544EC3D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0A811A7"/>
    <w:multiLevelType w:val="hybridMultilevel"/>
    <w:tmpl w:val="C4FED4F6"/>
    <w:lvl w:ilvl="0" w:tplc="A7B4153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112924"/>
    <w:multiLevelType w:val="hybridMultilevel"/>
    <w:tmpl w:val="EA3EDF22"/>
    <w:lvl w:ilvl="0" w:tplc="66BEE8D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4C4A0D"/>
    <w:multiLevelType w:val="hybridMultilevel"/>
    <w:tmpl w:val="4402777E"/>
    <w:lvl w:ilvl="0" w:tplc="66BEE8D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552CBB"/>
    <w:multiLevelType w:val="hybridMultilevel"/>
    <w:tmpl w:val="259C39EC"/>
    <w:lvl w:ilvl="0" w:tplc="9EF4672C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C7509A"/>
    <w:multiLevelType w:val="hybridMultilevel"/>
    <w:tmpl w:val="B06EDEA2"/>
    <w:lvl w:ilvl="0" w:tplc="66BEE8D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927AE7"/>
    <w:multiLevelType w:val="hybridMultilevel"/>
    <w:tmpl w:val="3328CE3E"/>
    <w:lvl w:ilvl="0" w:tplc="22FEDA8E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FC42E6D"/>
    <w:multiLevelType w:val="hybridMultilevel"/>
    <w:tmpl w:val="02360ADC"/>
    <w:lvl w:ilvl="0" w:tplc="B2804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571777"/>
    <w:multiLevelType w:val="hybridMultilevel"/>
    <w:tmpl w:val="28F84014"/>
    <w:lvl w:ilvl="0" w:tplc="E396A0E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CA04B3"/>
    <w:multiLevelType w:val="hybridMultilevel"/>
    <w:tmpl w:val="EB56E51C"/>
    <w:lvl w:ilvl="0" w:tplc="66BEE8D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23537B"/>
    <w:multiLevelType w:val="hybridMultilevel"/>
    <w:tmpl w:val="9E04A1D6"/>
    <w:lvl w:ilvl="0" w:tplc="A7B4153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AFA107B"/>
    <w:multiLevelType w:val="hybridMultilevel"/>
    <w:tmpl w:val="59269228"/>
    <w:lvl w:ilvl="0" w:tplc="22FEDA8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OST-Appearance-Ord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7E38A4"/>
    <w:rsid w:val="00002A71"/>
    <w:rsid w:val="00004171"/>
    <w:rsid w:val="00007984"/>
    <w:rsid w:val="000100BE"/>
    <w:rsid w:val="000136EF"/>
    <w:rsid w:val="0001458F"/>
    <w:rsid w:val="000169AD"/>
    <w:rsid w:val="000247ED"/>
    <w:rsid w:val="00024E50"/>
    <w:rsid w:val="00025711"/>
    <w:rsid w:val="00030E78"/>
    <w:rsid w:val="00031053"/>
    <w:rsid w:val="000378CA"/>
    <w:rsid w:val="00046640"/>
    <w:rsid w:val="0004713E"/>
    <w:rsid w:val="00070ABA"/>
    <w:rsid w:val="00071E2D"/>
    <w:rsid w:val="00077BEA"/>
    <w:rsid w:val="000931F4"/>
    <w:rsid w:val="00095836"/>
    <w:rsid w:val="000C3B3B"/>
    <w:rsid w:val="000C4A32"/>
    <w:rsid w:val="000C4E5D"/>
    <w:rsid w:val="000E1FD8"/>
    <w:rsid w:val="000E4814"/>
    <w:rsid w:val="000E5988"/>
    <w:rsid w:val="000F04DC"/>
    <w:rsid w:val="000F1B3D"/>
    <w:rsid w:val="00111CC0"/>
    <w:rsid w:val="00114E16"/>
    <w:rsid w:val="00116B53"/>
    <w:rsid w:val="001237A8"/>
    <w:rsid w:val="001260D3"/>
    <w:rsid w:val="001306E1"/>
    <w:rsid w:val="00137BEA"/>
    <w:rsid w:val="001402FC"/>
    <w:rsid w:val="001413AC"/>
    <w:rsid w:val="00142EB2"/>
    <w:rsid w:val="00144F94"/>
    <w:rsid w:val="00156867"/>
    <w:rsid w:val="001758B7"/>
    <w:rsid w:val="0018102D"/>
    <w:rsid w:val="001835AD"/>
    <w:rsid w:val="001A46E5"/>
    <w:rsid w:val="001A4D8D"/>
    <w:rsid w:val="001B258F"/>
    <w:rsid w:val="001B45A1"/>
    <w:rsid w:val="001C0123"/>
    <w:rsid w:val="001D059B"/>
    <w:rsid w:val="001E0E55"/>
    <w:rsid w:val="001E1CA3"/>
    <w:rsid w:val="001E7194"/>
    <w:rsid w:val="001F074E"/>
    <w:rsid w:val="001F1E60"/>
    <w:rsid w:val="001F534C"/>
    <w:rsid w:val="002026D7"/>
    <w:rsid w:val="00220B92"/>
    <w:rsid w:val="002233CD"/>
    <w:rsid w:val="002321FC"/>
    <w:rsid w:val="002426DB"/>
    <w:rsid w:val="00242B89"/>
    <w:rsid w:val="00263298"/>
    <w:rsid w:val="002753E9"/>
    <w:rsid w:val="00282AAC"/>
    <w:rsid w:val="0028755B"/>
    <w:rsid w:val="0029370D"/>
    <w:rsid w:val="00293834"/>
    <w:rsid w:val="00293FE8"/>
    <w:rsid w:val="00295965"/>
    <w:rsid w:val="002A5BD5"/>
    <w:rsid w:val="002B0B7D"/>
    <w:rsid w:val="002B747F"/>
    <w:rsid w:val="002C0A81"/>
    <w:rsid w:val="002C20D5"/>
    <w:rsid w:val="002C6CAA"/>
    <w:rsid w:val="002D41C8"/>
    <w:rsid w:val="002D6DED"/>
    <w:rsid w:val="002E0A8C"/>
    <w:rsid w:val="0030274D"/>
    <w:rsid w:val="003028A0"/>
    <w:rsid w:val="00304D31"/>
    <w:rsid w:val="00306FC4"/>
    <w:rsid w:val="003079AB"/>
    <w:rsid w:val="00314428"/>
    <w:rsid w:val="00322469"/>
    <w:rsid w:val="003235F0"/>
    <w:rsid w:val="0033029C"/>
    <w:rsid w:val="00330CDE"/>
    <w:rsid w:val="00337399"/>
    <w:rsid w:val="003409A6"/>
    <w:rsid w:val="00340AB1"/>
    <w:rsid w:val="00340AEE"/>
    <w:rsid w:val="00345422"/>
    <w:rsid w:val="00346A8B"/>
    <w:rsid w:val="00357D0B"/>
    <w:rsid w:val="003625A5"/>
    <w:rsid w:val="00365297"/>
    <w:rsid w:val="00367D98"/>
    <w:rsid w:val="00372804"/>
    <w:rsid w:val="00372F9A"/>
    <w:rsid w:val="003777D0"/>
    <w:rsid w:val="00382591"/>
    <w:rsid w:val="00384A65"/>
    <w:rsid w:val="00391735"/>
    <w:rsid w:val="00391E1C"/>
    <w:rsid w:val="00396E6F"/>
    <w:rsid w:val="00397132"/>
    <w:rsid w:val="003A19A3"/>
    <w:rsid w:val="003A1B7C"/>
    <w:rsid w:val="003B1D2C"/>
    <w:rsid w:val="003B48E6"/>
    <w:rsid w:val="003C188A"/>
    <w:rsid w:val="003C5032"/>
    <w:rsid w:val="003C5459"/>
    <w:rsid w:val="003C5878"/>
    <w:rsid w:val="003D622A"/>
    <w:rsid w:val="003E24C8"/>
    <w:rsid w:val="003E276E"/>
    <w:rsid w:val="003F4B87"/>
    <w:rsid w:val="003F64A0"/>
    <w:rsid w:val="0040336B"/>
    <w:rsid w:val="0040702F"/>
    <w:rsid w:val="00411F2A"/>
    <w:rsid w:val="004121D6"/>
    <w:rsid w:val="00424B65"/>
    <w:rsid w:val="00431228"/>
    <w:rsid w:val="00434A44"/>
    <w:rsid w:val="004428F3"/>
    <w:rsid w:val="00443498"/>
    <w:rsid w:val="0044739B"/>
    <w:rsid w:val="00462B73"/>
    <w:rsid w:val="00472203"/>
    <w:rsid w:val="00472651"/>
    <w:rsid w:val="00475477"/>
    <w:rsid w:val="004809CE"/>
    <w:rsid w:val="00482FC4"/>
    <w:rsid w:val="004841A8"/>
    <w:rsid w:val="004A28E6"/>
    <w:rsid w:val="004A39AC"/>
    <w:rsid w:val="004A4B77"/>
    <w:rsid w:val="004B6FB0"/>
    <w:rsid w:val="004B7D4A"/>
    <w:rsid w:val="004C1390"/>
    <w:rsid w:val="004D5F4E"/>
    <w:rsid w:val="004E58A1"/>
    <w:rsid w:val="004E73C3"/>
    <w:rsid w:val="004F5D07"/>
    <w:rsid w:val="0050010A"/>
    <w:rsid w:val="00500736"/>
    <w:rsid w:val="00500F01"/>
    <w:rsid w:val="00512598"/>
    <w:rsid w:val="005153AA"/>
    <w:rsid w:val="0051602A"/>
    <w:rsid w:val="005227B6"/>
    <w:rsid w:val="00523D09"/>
    <w:rsid w:val="00530236"/>
    <w:rsid w:val="00531654"/>
    <w:rsid w:val="00533E56"/>
    <w:rsid w:val="00540916"/>
    <w:rsid w:val="00543C5F"/>
    <w:rsid w:val="00547C15"/>
    <w:rsid w:val="005543DF"/>
    <w:rsid w:val="00554C2B"/>
    <w:rsid w:val="0055765E"/>
    <w:rsid w:val="0055768B"/>
    <w:rsid w:val="00567151"/>
    <w:rsid w:val="00572BD6"/>
    <w:rsid w:val="00572C6B"/>
    <w:rsid w:val="00573CFD"/>
    <w:rsid w:val="00580ACB"/>
    <w:rsid w:val="00581C8C"/>
    <w:rsid w:val="005918DC"/>
    <w:rsid w:val="00591D86"/>
    <w:rsid w:val="0059201A"/>
    <w:rsid w:val="00595826"/>
    <w:rsid w:val="005A199F"/>
    <w:rsid w:val="005B7A31"/>
    <w:rsid w:val="005C34A3"/>
    <w:rsid w:val="005D1123"/>
    <w:rsid w:val="005D171A"/>
    <w:rsid w:val="005D74D6"/>
    <w:rsid w:val="005E4652"/>
    <w:rsid w:val="005E54E8"/>
    <w:rsid w:val="005F117C"/>
    <w:rsid w:val="006046E3"/>
    <w:rsid w:val="0060790B"/>
    <w:rsid w:val="006101D0"/>
    <w:rsid w:val="00610BC9"/>
    <w:rsid w:val="00613BDA"/>
    <w:rsid w:val="00614E7E"/>
    <w:rsid w:val="0061581B"/>
    <w:rsid w:val="00620D25"/>
    <w:rsid w:val="0063425B"/>
    <w:rsid w:val="00635B5D"/>
    <w:rsid w:val="006374DB"/>
    <w:rsid w:val="0065299B"/>
    <w:rsid w:val="00662B46"/>
    <w:rsid w:val="00663A5B"/>
    <w:rsid w:val="00671718"/>
    <w:rsid w:val="00677291"/>
    <w:rsid w:val="0068365D"/>
    <w:rsid w:val="00696119"/>
    <w:rsid w:val="006976B6"/>
    <w:rsid w:val="006976DD"/>
    <w:rsid w:val="00697D84"/>
    <w:rsid w:val="006A5E61"/>
    <w:rsid w:val="006B3975"/>
    <w:rsid w:val="006C5401"/>
    <w:rsid w:val="006C7566"/>
    <w:rsid w:val="006D6AF9"/>
    <w:rsid w:val="006E238D"/>
    <w:rsid w:val="006F5AD4"/>
    <w:rsid w:val="006F663D"/>
    <w:rsid w:val="00700DEF"/>
    <w:rsid w:val="00711402"/>
    <w:rsid w:val="00712DE3"/>
    <w:rsid w:val="00723ED4"/>
    <w:rsid w:val="00730A0F"/>
    <w:rsid w:val="007436A6"/>
    <w:rsid w:val="00757579"/>
    <w:rsid w:val="00757DD3"/>
    <w:rsid w:val="00781669"/>
    <w:rsid w:val="007820AC"/>
    <w:rsid w:val="00782F9F"/>
    <w:rsid w:val="007A3ABF"/>
    <w:rsid w:val="007A5531"/>
    <w:rsid w:val="007A6788"/>
    <w:rsid w:val="007C382C"/>
    <w:rsid w:val="007C7A79"/>
    <w:rsid w:val="007D0115"/>
    <w:rsid w:val="007D0BE0"/>
    <w:rsid w:val="007D68E4"/>
    <w:rsid w:val="007D784F"/>
    <w:rsid w:val="007E38A4"/>
    <w:rsid w:val="007E4A51"/>
    <w:rsid w:val="007E6534"/>
    <w:rsid w:val="007F0ABC"/>
    <w:rsid w:val="007F1FCC"/>
    <w:rsid w:val="007F68E8"/>
    <w:rsid w:val="00801A77"/>
    <w:rsid w:val="00806BDB"/>
    <w:rsid w:val="00806C16"/>
    <w:rsid w:val="00806EB2"/>
    <w:rsid w:val="0082396E"/>
    <w:rsid w:val="00841607"/>
    <w:rsid w:val="00841E91"/>
    <w:rsid w:val="008543AD"/>
    <w:rsid w:val="00860245"/>
    <w:rsid w:val="008609A2"/>
    <w:rsid w:val="0086540B"/>
    <w:rsid w:val="0088350F"/>
    <w:rsid w:val="00884C9B"/>
    <w:rsid w:val="008A0FD0"/>
    <w:rsid w:val="008A4AC8"/>
    <w:rsid w:val="008A6597"/>
    <w:rsid w:val="008B1405"/>
    <w:rsid w:val="008C1194"/>
    <w:rsid w:val="008C4F24"/>
    <w:rsid w:val="008C7D97"/>
    <w:rsid w:val="008D1EC7"/>
    <w:rsid w:val="008D38F5"/>
    <w:rsid w:val="008D5FE3"/>
    <w:rsid w:val="008F41E0"/>
    <w:rsid w:val="008F701F"/>
    <w:rsid w:val="009053BC"/>
    <w:rsid w:val="00911CD8"/>
    <w:rsid w:val="0091288A"/>
    <w:rsid w:val="009162C4"/>
    <w:rsid w:val="0092781D"/>
    <w:rsid w:val="00932070"/>
    <w:rsid w:val="00933BB1"/>
    <w:rsid w:val="009378EE"/>
    <w:rsid w:val="0094139D"/>
    <w:rsid w:val="00943BAA"/>
    <w:rsid w:val="00943CCD"/>
    <w:rsid w:val="00957848"/>
    <w:rsid w:val="00957D42"/>
    <w:rsid w:val="00966254"/>
    <w:rsid w:val="00980D00"/>
    <w:rsid w:val="009812F7"/>
    <w:rsid w:val="00990F2E"/>
    <w:rsid w:val="00992CFF"/>
    <w:rsid w:val="00994A9A"/>
    <w:rsid w:val="009952DB"/>
    <w:rsid w:val="009958E3"/>
    <w:rsid w:val="009A4731"/>
    <w:rsid w:val="009A6402"/>
    <w:rsid w:val="009B4ED9"/>
    <w:rsid w:val="009B7ED0"/>
    <w:rsid w:val="009C6913"/>
    <w:rsid w:val="009C7270"/>
    <w:rsid w:val="009C778E"/>
    <w:rsid w:val="009D4055"/>
    <w:rsid w:val="009E0AD9"/>
    <w:rsid w:val="009E0AF5"/>
    <w:rsid w:val="009E769A"/>
    <w:rsid w:val="009F05E3"/>
    <w:rsid w:val="009F0EED"/>
    <w:rsid w:val="009F3558"/>
    <w:rsid w:val="009F500B"/>
    <w:rsid w:val="00A007BD"/>
    <w:rsid w:val="00A01C92"/>
    <w:rsid w:val="00A054D5"/>
    <w:rsid w:val="00A05B77"/>
    <w:rsid w:val="00A0785B"/>
    <w:rsid w:val="00A14E9D"/>
    <w:rsid w:val="00A15347"/>
    <w:rsid w:val="00A16600"/>
    <w:rsid w:val="00A31D0A"/>
    <w:rsid w:val="00A3508F"/>
    <w:rsid w:val="00A37D71"/>
    <w:rsid w:val="00A46A61"/>
    <w:rsid w:val="00A5220F"/>
    <w:rsid w:val="00A527C5"/>
    <w:rsid w:val="00A54A02"/>
    <w:rsid w:val="00A621D1"/>
    <w:rsid w:val="00A65EB3"/>
    <w:rsid w:val="00A7140B"/>
    <w:rsid w:val="00A71881"/>
    <w:rsid w:val="00A7208E"/>
    <w:rsid w:val="00A724E4"/>
    <w:rsid w:val="00A8540C"/>
    <w:rsid w:val="00A87DF6"/>
    <w:rsid w:val="00A91AB9"/>
    <w:rsid w:val="00A970C6"/>
    <w:rsid w:val="00AA1737"/>
    <w:rsid w:val="00AA1BD3"/>
    <w:rsid w:val="00AA33C3"/>
    <w:rsid w:val="00AA568C"/>
    <w:rsid w:val="00AA7390"/>
    <w:rsid w:val="00AB3265"/>
    <w:rsid w:val="00AB51D9"/>
    <w:rsid w:val="00AB62B6"/>
    <w:rsid w:val="00AB6577"/>
    <w:rsid w:val="00AC13B8"/>
    <w:rsid w:val="00AC6F83"/>
    <w:rsid w:val="00AD2AC3"/>
    <w:rsid w:val="00AD2FEF"/>
    <w:rsid w:val="00AD4823"/>
    <w:rsid w:val="00AD4E4E"/>
    <w:rsid w:val="00AE19C8"/>
    <w:rsid w:val="00AE1F54"/>
    <w:rsid w:val="00AE240C"/>
    <w:rsid w:val="00B00610"/>
    <w:rsid w:val="00B03A3F"/>
    <w:rsid w:val="00B05C28"/>
    <w:rsid w:val="00B33FDF"/>
    <w:rsid w:val="00B34A46"/>
    <w:rsid w:val="00B34ED2"/>
    <w:rsid w:val="00B36ACE"/>
    <w:rsid w:val="00B40B72"/>
    <w:rsid w:val="00B45CAC"/>
    <w:rsid w:val="00B51EF3"/>
    <w:rsid w:val="00B55D2E"/>
    <w:rsid w:val="00B76070"/>
    <w:rsid w:val="00B80BB4"/>
    <w:rsid w:val="00B91851"/>
    <w:rsid w:val="00B939FC"/>
    <w:rsid w:val="00BA07A3"/>
    <w:rsid w:val="00BA52A7"/>
    <w:rsid w:val="00BC358A"/>
    <w:rsid w:val="00BC56E0"/>
    <w:rsid w:val="00BC5A9C"/>
    <w:rsid w:val="00BC61F2"/>
    <w:rsid w:val="00BD06F2"/>
    <w:rsid w:val="00BD0B11"/>
    <w:rsid w:val="00BD3BAE"/>
    <w:rsid w:val="00BE5663"/>
    <w:rsid w:val="00BE67CF"/>
    <w:rsid w:val="00BF0A54"/>
    <w:rsid w:val="00BF35BD"/>
    <w:rsid w:val="00BF7424"/>
    <w:rsid w:val="00C078FE"/>
    <w:rsid w:val="00C14752"/>
    <w:rsid w:val="00C227E3"/>
    <w:rsid w:val="00C30CC7"/>
    <w:rsid w:val="00C37633"/>
    <w:rsid w:val="00C41654"/>
    <w:rsid w:val="00C41A56"/>
    <w:rsid w:val="00C4745E"/>
    <w:rsid w:val="00C51248"/>
    <w:rsid w:val="00C6236F"/>
    <w:rsid w:val="00C62F0D"/>
    <w:rsid w:val="00C64BFF"/>
    <w:rsid w:val="00C6558C"/>
    <w:rsid w:val="00C77161"/>
    <w:rsid w:val="00C933AF"/>
    <w:rsid w:val="00C97734"/>
    <w:rsid w:val="00C97D99"/>
    <w:rsid w:val="00CA0311"/>
    <w:rsid w:val="00CA1ECB"/>
    <w:rsid w:val="00CA2859"/>
    <w:rsid w:val="00CA37E9"/>
    <w:rsid w:val="00CA3F17"/>
    <w:rsid w:val="00CB0CBC"/>
    <w:rsid w:val="00CB29D5"/>
    <w:rsid w:val="00CB2D99"/>
    <w:rsid w:val="00CB2DE9"/>
    <w:rsid w:val="00CB3797"/>
    <w:rsid w:val="00CB4B45"/>
    <w:rsid w:val="00CB5A4F"/>
    <w:rsid w:val="00CE1B5A"/>
    <w:rsid w:val="00CE2C76"/>
    <w:rsid w:val="00CE2DFC"/>
    <w:rsid w:val="00CE7682"/>
    <w:rsid w:val="00CE7F62"/>
    <w:rsid w:val="00CF1DEA"/>
    <w:rsid w:val="00CF4A2C"/>
    <w:rsid w:val="00CF685D"/>
    <w:rsid w:val="00CF728A"/>
    <w:rsid w:val="00D00040"/>
    <w:rsid w:val="00D030D8"/>
    <w:rsid w:val="00D0314C"/>
    <w:rsid w:val="00D13D9F"/>
    <w:rsid w:val="00D20EAD"/>
    <w:rsid w:val="00D23D31"/>
    <w:rsid w:val="00D2430A"/>
    <w:rsid w:val="00D264B1"/>
    <w:rsid w:val="00D316CE"/>
    <w:rsid w:val="00D32937"/>
    <w:rsid w:val="00D3393B"/>
    <w:rsid w:val="00D36628"/>
    <w:rsid w:val="00D3689A"/>
    <w:rsid w:val="00D36ADD"/>
    <w:rsid w:val="00D36B70"/>
    <w:rsid w:val="00D41B9D"/>
    <w:rsid w:val="00D47DD5"/>
    <w:rsid w:val="00D502A5"/>
    <w:rsid w:val="00D50EF0"/>
    <w:rsid w:val="00D56A6E"/>
    <w:rsid w:val="00D6231C"/>
    <w:rsid w:val="00D627C8"/>
    <w:rsid w:val="00D660BD"/>
    <w:rsid w:val="00D71133"/>
    <w:rsid w:val="00D75371"/>
    <w:rsid w:val="00D8076C"/>
    <w:rsid w:val="00D83AEC"/>
    <w:rsid w:val="00D879DD"/>
    <w:rsid w:val="00D903A2"/>
    <w:rsid w:val="00D9101B"/>
    <w:rsid w:val="00DA2F80"/>
    <w:rsid w:val="00DB36F0"/>
    <w:rsid w:val="00DB71CF"/>
    <w:rsid w:val="00DC0DC3"/>
    <w:rsid w:val="00DC4C8F"/>
    <w:rsid w:val="00DC58DC"/>
    <w:rsid w:val="00DC5C00"/>
    <w:rsid w:val="00DC7B0F"/>
    <w:rsid w:val="00DD0B00"/>
    <w:rsid w:val="00DD2BAE"/>
    <w:rsid w:val="00DE4606"/>
    <w:rsid w:val="00DE46C6"/>
    <w:rsid w:val="00DE4825"/>
    <w:rsid w:val="00DE5C7A"/>
    <w:rsid w:val="00DF1C95"/>
    <w:rsid w:val="00DF2FAF"/>
    <w:rsid w:val="00DF360E"/>
    <w:rsid w:val="00DF36F0"/>
    <w:rsid w:val="00E04EF2"/>
    <w:rsid w:val="00E125D6"/>
    <w:rsid w:val="00E214B5"/>
    <w:rsid w:val="00E266CE"/>
    <w:rsid w:val="00E33EE0"/>
    <w:rsid w:val="00E44A34"/>
    <w:rsid w:val="00E550C5"/>
    <w:rsid w:val="00E60755"/>
    <w:rsid w:val="00E607B2"/>
    <w:rsid w:val="00E61BFB"/>
    <w:rsid w:val="00E67CE1"/>
    <w:rsid w:val="00E719A4"/>
    <w:rsid w:val="00E71ACA"/>
    <w:rsid w:val="00E72738"/>
    <w:rsid w:val="00E74325"/>
    <w:rsid w:val="00E87918"/>
    <w:rsid w:val="00E946DB"/>
    <w:rsid w:val="00E95DF2"/>
    <w:rsid w:val="00E97C54"/>
    <w:rsid w:val="00EA12DB"/>
    <w:rsid w:val="00EA37D7"/>
    <w:rsid w:val="00EA4BD7"/>
    <w:rsid w:val="00EA79CF"/>
    <w:rsid w:val="00EB314A"/>
    <w:rsid w:val="00EB7C4A"/>
    <w:rsid w:val="00EC15B3"/>
    <w:rsid w:val="00EC28CD"/>
    <w:rsid w:val="00EC32E2"/>
    <w:rsid w:val="00EC67C4"/>
    <w:rsid w:val="00EC703E"/>
    <w:rsid w:val="00EC7194"/>
    <w:rsid w:val="00ED1EE2"/>
    <w:rsid w:val="00ED2CD1"/>
    <w:rsid w:val="00ED719A"/>
    <w:rsid w:val="00EE0DAE"/>
    <w:rsid w:val="00EE2166"/>
    <w:rsid w:val="00EE657B"/>
    <w:rsid w:val="00EF3C37"/>
    <w:rsid w:val="00EF6A1E"/>
    <w:rsid w:val="00F00AC8"/>
    <w:rsid w:val="00F036AB"/>
    <w:rsid w:val="00F05D41"/>
    <w:rsid w:val="00F10FC2"/>
    <w:rsid w:val="00F154B1"/>
    <w:rsid w:val="00F17EC9"/>
    <w:rsid w:val="00F22273"/>
    <w:rsid w:val="00F4315B"/>
    <w:rsid w:val="00F45AC0"/>
    <w:rsid w:val="00F47FE1"/>
    <w:rsid w:val="00F55D23"/>
    <w:rsid w:val="00F56D01"/>
    <w:rsid w:val="00F604D6"/>
    <w:rsid w:val="00F60B0E"/>
    <w:rsid w:val="00F64EB4"/>
    <w:rsid w:val="00F66712"/>
    <w:rsid w:val="00F754AC"/>
    <w:rsid w:val="00F75AB2"/>
    <w:rsid w:val="00F76C23"/>
    <w:rsid w:val="00F81F13"/>
    <w:rsid w:val="00F864DD"/>
    <w:rsid w:val="00F94BFD"/>
    <w:rsid w:val="00FA26C7"/>
    <w:rsid w:val="00FA4CD8"/>
    <w:rsid w:val="00FA71F9"/>
    <w:rsid w:val="00FB2897"/>
    <w:rsid w:val="00FB5E40"/>
    <w:rsid w:val="00FE3D3F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68C9E"/>
  <w15:chartTrackingRefBased/>
  <w15:docId w15:val="{E085396E-4BFC-42D7-9327-DFF483E3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0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F0EED"/>
    <w:pPr>
      <w:keepNext/>
      <w:keepLines/>
      <w:numPr>
        <w:numId w:val="1"/>
      </w:numPr>
      <w:ind w:left="851" w:hanging="284"/>
      <w:outlineLvl w:val="0"/>
    </w:pPr>
    <w:rPr>
      <w:rFonts w:eastAsiaTheme="majorEastAsia" w:cs="Times New Roman"/>
      <w:szCs w:val="24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51602A"/>
    <w:pPr>
      <w:numPr>
        <w:ilvl w:val="1"/>
      </w:numPr>
      <w:ind w:left="0" w:firstLine="709"/>
      <w:outlineLvl w:val="1"/>
    </w:pPr>
    <w:rPr>
      <w:rFonts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87918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B76070"/>
    <w:pPr>
      <w:outlineLvl w:val="3"/>
    </w:pPr>
    <w:rPr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4542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9F0EED"/>
    <w:rPr>
      <w:rFonts w:ascii="Times New Roman" w:eastAsiaTheme="maj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602A"/>
    <w:rPr>
      <w:rFonts w:ascii="Times New Roman" w:eastAsiaTheme="majorEastAsia" w:hAnsi="Times New Roman" w:cstheme="majorBidi"/>
      <w:sz w:val="24"/>
      <w:szCs w:val="26"/>
    </w:rPr>
  </w:style>
  <w:style w:type="paragraph" w:customStyle="1" w:styleId="EndNoteBibliographyTitle">
    <w:name w:val="EndNote Bibliography Title"/>
    <w:basedOn w:val="a"/>
    <w:link w:val="EndNoteBibliographyTitle0"/>
    <w:rsid w:val="00CA1ECB"/>
    <w:pPr>
      <w:jc w:val="center"/>
    </w:pPr>
    <w:rPr>
      <w:rFonts w:cs="Times New Roman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CA1ECB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a"/>
    <w:link w:val="EndNoteBibliography0"/>
    <w:rsid w:val="00CA1ECB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CA1ECB"/>
    <w:rPr>
      <w:rFonts w:ascii="Times New Roman" w:hAnsi="Times New Roman" w:cs="Times New Roman"/>
      <w:noProof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7F68E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8E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F68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8E8"/>
    <w:rPr>
      <w:rFonts w:ascii="Times New Roman" w:hAnsi="Times New Roman"/>
      <w:sz w:val="24"/>
    </w:rPr>
  </w:style>
  <w:style w:type="table" w:styleId="a8">
    <w:name w:val="Table Grid"/>
    <w:basedOn w:val="a1"/>
    <w:uiPriority w:val="39"/>
    <w:rsid w:val="000F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36F0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C37633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37BEA"/>
    <w:pPr>
      <w:tabs>
        <w:tab w:val="right" w:leader="dot" w:pos="10195"/>
      </w:tabs>
      <w:spacing w:after="100"/>
      <w:ind w:left="426" w:hanging="426"/>
    </w:pPr>
  </w:style>
  <w:style w:type="paragraph" w:styleId="21">
    <w:name w:val="toc 2"/>
    <w:basedOn w:val="a"/>
    <w:next w:val="a"/>
    <w:autoRedefine/>
    <w:uiPriority w:val="39"/>
    <w:unhideWhenUsed/>
    <w:rsid w:val="00EE0DAE"/>
    <w:pPr>
      <w:tabs>
        <w:tab w:val="left" w:pos="1540"/>
        <w:tab w:val="right" w:leader="dot" w:pos="10195"/>
      </w:tabs>
      <w:ind w:left="567" w:hanging="567"/>
    </w:pPr>
  </w:style>
  <w:style w:type="character" w:styleId="ab">
    <w:name w:val="Hyperlink"/>
    <w:basedOn w:val="a0"/>
    <w:uiPriority w:val="99"/>
    <w:unhideWhenUsed/>
    <w:rsid w:val="00C3763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87918"/>
    <w:rPr>
      <w:rFonts w:ascii="Times New Roman" w:eastAsiaTheme="majorEastAsia" w:hAnsi="Times New Roman" w:cstheme="majorBidi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C0DC3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B76070"/>
    <w:rPr>
      <w:rFonts w:ascii="Times New Roman" w:eastAsiaTheme="majorEastAsia" w:hAnsi="Times New Roman" w:cstheme="majorBidi"/>
      <w:iCs/>
      <w:sz w:val="24"/>
      <w:szCs w:val="24"/>
    </w:rPr>
  </w:style>
  <w:style w:type="character" w:styleId="ac">
    <w:name w:val="Placeholder Text"/>
    <w:basedOn w:val="a0"/>
    <w:uiPriority w:val="99"/>
    <w:semiHidden/>
    <w:rsid w:val="009812F7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572BD6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72BD6"/>
    <w:rPr>
      <w:rFonts w:ascii="Times New Roman" w:hAnsi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72BD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72BD6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72BD6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72BD6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372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A7E2A7B-1AE2-4377-9C48-C2AA7766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2019-11-26T07:58:00Z</cp:lastPrinted>
  <dcterms:created xsi:type="dcterms:W3CDTF">2019-11-21T09:53:00Z</dcterms:created>
  <dcterms:modified xsi:type="dcterms:W3CDTF">2019-11-26T07:59:00Z</dcterms:modified>
</cp:coreProperties>
</file>